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6F6C" w14:textId="31D61C66" w:rsidR="000F15E6" w:rsidRPr="00BB4C05" w:rsidRDefault="008A5CB4" w:rsidP="00B174A9">
      <w:pPr>
        <w:pStyle w:val="Title"/>
      </w:pPr>
      <w:r w:rsidRPr="00BB4C05">
        <w:t xml:space="preserve">Theme: </w:t>
      </w:r>
      <w:r w:rsidR="00801AC4" w:rsidRPr="00BB4C05">
        <w:t>Scaling up restoration</w:t>
      </w:r>
      <w:r w:rsidR="00216E24">
        <w:t xml:space="preserve"> in agricultural landscapes </w:t>
      </w:r>
    </w:p>
    <w:p w14:paraId="72846C7B" w14:textId="77777777" w:rsidR="000F15E6" w:rsidRPr="00BB4C05" w:rsidRDefault="000F15E6" w:rsidP="00F95A94">
      <w:pPr>
        <w:pStyle w:val="Heading3"/>
        <w:rPr>
          <w:rStyle w:val="IntenseEmphasis"/>
          <w:rFonts w:asciiTheme="minorHAnsi" w:hAnsiTheme="minorHAnsi" w:cstheme="minorHAnsi"/>
        </w:rPr>
      </w:pPr>
      <w:r w:rsidRPr="00BB4C05">
        <w:rPr>
          <w:rStyle w:val="IntenseEmphasis"/>
          <w:rFonts w:asciiTheme="minorHAnsi" w:hAnsiTheme="minorHAnsi" w:cstheme="minorHAnsi"/>
        </w:rPr>
        <w:t xml:space="preserve">Visit regenTV - </w:t>
      </w:r>
      <w:hyperlink r:id="rId8" w:history="1">
        <w:r w:rsidRPr="00E557D6">
          <w:rPr>
            <w:rStyle w:val="Hyperlink"/>
            <w:rFonts w:asciiTheme="minorHAnsi" w:hAnsiTheme="minorHAnsi" w:cstheme="minorHAnsi"/>
          </w:rPr>
          <w:t>http://www.aabr.org.au/regentv/</w:t>
        </w:r>
      </w:hyperlink>
      <w:r w:rsidRPr="00BB4C05">
        <w:rPr>
          <w:rStyle w:val="IntenseEmphasis"/>
          <w:rFonts w:asciiTheme="minorHAnsi" w:hAnsiTheme="minorHAnsi" w:cstheme="minorHAnsi"/>
        </w:rPr>
        <w:t xml:space="preserve"> </w:t>
      </w:r>
    </w:p>
    <w:p w14:paraId="5D429A40" w14:textId="77777777" w:rsidR="00E557D6" w:rsidRDefault="000F15E6" w:rsidP="006C4791">
      <w:pPr>
        <w:pStyle w:val="Heading3"/>
        <w:spacing w:before="120" w:after="120"/>
        <w:ind w:right="-284"/>
        <w:rPr>
          <w:rFonts w:asciiTheme="minorHAnsi" w:hAnsiTheme="minorHAnsi" w:cstheme="minorHAnsi"/>
          <w:sz w:val="22"/>
          <w:szCs w:val="22"/>
        </w:rPr>
      </w:pPr>
      <w:r w:rsidRPr="00BB4C05">
        <w:rPr>
          <w:rFonts w:asciiTheme="minorHAnsi" w:hAnsiTheme="minorHAnsi" w:cstheme="minorHAnsi"/>
          <w:sz w:val="22"/>
          <w:szCs w:val="22"/>
        </w:rPr>
        <w:t>Relevant section of the National Standards</w:t>
      </w:r>
    </w:p>
    <w:p w14:paraId="5F2474EC" w14:textId="77777777" w:rsidR="00F51A38" w:rsidRPr="00BB4C05" w:rsidRDefault="00C44126" w:rsidP="006C4791">
      <w:pPr>
        <w:pStyle w:val="Heading3"/>
        <w:numPr>
          <w:ilvl w:val="0"/>
          <w:numId w:val="27"/>
        </w:numPr>
        <w:spacing w:before="120" w:after="120"/>
        <w:ind w:right="-284"/>
        <w:rPr>
          <w:rFonts w:asciiTheme="minorHAnsi" w:hAnsiTheme="minorHAnsi" w:cstheme="minorHAnsi"/>
          <w:sz w:val="22"/>
          <w:szCs w:val="22"/>
        </w:rPr>
      </w:pPr>
      <w:hyperlink r:id="rId9" w:history="1">
        <w:r w:rsidR="00F51A38" w:rsidRPr="00BB4C05">
          <w:rPr>
            <w:rStyle w:val="Hyperlink"/>
            <w:rFonts w:asciiTheme="minorHAnsi" w:hAnsiTheme="minorHAnsi" w:cstheme="minorHAnsi"/>
          </w:rPr>
          <w:t>http://seraustralasia.com/standards/appendix1.html</w:t>
        </w:r>
      </w:hyperlink>
      <w:r w:rsidR="00F51A38" w:rsidRPr="00BB4C05">
        <w:rPr>
          <w:rFonts w:asciiTheme="minorHAnsi" w:hAnsiTheme="minorHAnsi" w:cstheme="minorHAnsi"/>
        </w:rPr>
        <w:t xml:space="preserve"> </w:t>
      </w:r>
    </w:p>
    <w:p w14:paraId="14A65C40" w14:textId="77777777" w:rsidR="00F51A38" w:rsidRPr="00BB4C05" w:rsidRDefault="00C44126" w:rsidP="006C4791">
      <w:pPr>
        <w:pStyle w:val="Heading3"/>
        <w:numPr>
          <w:ilvl w:val="0"/>
          <w:numId w:val="27"/>
        </w:numPr>
        <w:spacing w:before="120" w:after="120"/>
        <w:ind w:right="-284"/>
        <w:rPr>
          <w:rFonts w:asciiTheme="minorHAnsi" w:hAnsiTheme="minorHAnsi" w:cstheme="minorHAnsi"/>
          <w:sz w:val="22"/>
          <w:szCs w:val="22"/>
        </w:rPr>
      </w:pPr>
      <w:hyperlink r:id="rId10" w:history="1">
        <w:r w:rsidR="00F51A38" w:rsidRPr="00BB4C05">
          <w:rPr>
            <w:rStyle w:val="Hyperlink"/>
            <w:rFonts w:asciiTheme="minorHAnsi" w:hAnsiTheme="minorHAnsi" w:cstheme="minorHAnsi"/>
            <w:sz w:val="22"/>
            <w:szCs w:val="22"/>
          </w:rPr>
          <w:t>http://seraustralasia.com/standards/egcorridors.html</w:t>
        </w:r>
      </w:hyperlink>
    </w:p>
    <w:p w14:paraId="72D52D2A" w14:textId="3A70816C" w:rsidR="00CC4F25" w:rsidRDefault="00E23C9A" w:rsidP="00F324A9">
      <w:pPr>
        <w:pStyle w:val="Intro"/>
        <w:ind w:left="0" w:right="49"/>
      </w:pPr>
      <w:r w:rsidRPr="004D19CF">
        <w:t xml:space="preserve">The National Standards states that, while the </w:t>
      </w:r>
      <w:r w:rsidR="009C7F1B" w:rsidRPr="004D19CF">
        <w:t xml:space="preserve">ideal aim of </w:t>
      </w:r>
      <w:r w:rsidRPr="004D19CF">
        <w:t xml:space="preserve">a discrete ecological </w:t>
      </w:r>
      <w:r w:rsidR="009C7F1B" w:rsidRPr="004D19CF">
        <w:t xml:space="preserve">restoration </w:t>
      </w:r>
      <w:r w:rsidRPr="004D19CF">
        <w:t xml:space="preserve">project </w:t>
      </w:r>
      <w:r w:rsidR="009C7F1B" w:rsidRPr="004D19CF">
        <w:t xml:space="preserve">is to achieve </w:t>
      </w:r>
      <w:hyperlink r:id="rId11" w:history="1">
        <w:r w:rsidR="005C068E" w:rsidRPr="00F95A94">
          <w:rPr>
            <w:rStyle w:val="Hyperlink"/>
            <w:rFonts w:cstheme="minorHAnsi"/>
          </w:rPr>
          <w:t xml:space="preserve">five-star </w:t>
        </w:r>
        <w:r w:rsidR="009C7F1B" w:rsidRPr="00F95A94">
          <w:rPr>
            <w:rStyle w:val="Hyperlink"/>
            <w:rFonts w:cstheme="minorHAnsi"/>
          </w:rPr>
          <w:t>recovery</w:t>
        </w:r>
      </w:hyperlink>
      <w:r w:rsidR="005C068E" w:rsidRPr="004D19CF">
        <w:t xml:space="preserve"> for all attributes</w:t>
      </w:r>
      <w:r w:rsidR="00CD79ED" w:rsidRPr="004D19CF">
        <w:t xml:space="preserve">, </w:t>
      </w:r>
      <w:r w:rsidRPr="004D19CF">
        <w:t>this is</w:t>
      </w:r>
      <w:r w:rsidR="005C068E" w:rsidRPr="004D19CF">
        <w:t xml:space="preserve"> difficult to achieve at larger scales</w:t>
      </w:r>
      <w:r w:rsidR="00216E24" w:rsidRPr="004D19CF">
        <w:t xml:space="preserve"> </w:t>
      </w:r>
      <w:r w:rsidR="009D3366" w:rsidRPr="004D19CF">
        <w:t>and is not possible across entire</w:t>
      </w:r>
      <w:r w:rsidR="00216E24" w:rsidRPr="004D19CF">
        <w:t xml:space="preserve"> landscapes</w:t>
      </w:r>
      <w:r w:rsidR="009D3366" w:rsidRPr="004D19CF">
        <w:t xml:space="preserve"> where there is a mix of land uses</w:t>
      </w:r>
      <w:r w:rsidR="00216E24" w:rsidRPr="004D19CF">
        <w:t xml:space="preserve">.  </w:t>
      </w:r>
      <w:r w:rsidR="009D3366" w:rsidRPr="004D19CF">
        <w:t xml:space="preserve">In </w:t>
      </w:r>
      <w:r w:rsidRPr="004D19CF">
        <w:t>mixed</w:t>
      </w:r>
      <w:r w:rsidR="009D3366" w:rsidRPr="004D19CF">
        <w:t xml:space="preserve"> landscap</w:t>
      </w:r>
      <w:r w:rsidR="00CD79ED" w:rsidRPr="004D19CF">
        <w:t xml:space="preserve">es, </w:t>
      </w:r>
      <w:r w:rsidRPr="004D19CF">
        <w:t>therefore</w:t>
      </w:r>
      <w:r w:rsidR="00CD79ED" w:rsidRPr="004D19CF">
        <w:t>,</w:t>
      </w:r>
      <w:r w:rsidR="00144C77" w:rsidRPr="004D19CF">
        <w:t xml:space="preserve"> </w:t>
      </w:r>
      <w:hyperlink r:id="rId12" w:history="1">
        <w:r w:rsidR="00144C77" w:rsidRPr="00F95A94">
          <w:rPr>
            <w:rStyle w:val="Hyperlink"/>
            <w:rFonts w:cstheme="minorHAnsi"/>
          </w:rPr>
          <w:t>Appendix 1</w:t>
        </w:r>
      </w:hyperlink>
      <w:r w:rsidR="00144C77" w:rsidRPr="004D19CF">
        <w:t xml:space="preserve"> of </w:t>
      </w:r>
      <w:r w:rsidR="003A3B02" w:rsidRPr="004D19CF">
        <w:t>the National S</w:t>
      </w:r>
      <w:r w:rsidR="00CD79ED" w:rsidRPr="004D19CF">
        <w:t>tandards encourages</w:t>
      </w:r>
      <w:r w:rsidR="009D3366" w:rsidRPr="004D19CF">
        <w:t xml:space="preserve"> the highest level</w:t>
      </w:r>
      <w:r w:rsidR="00CD79ED" w:rsidRPr="004D19CF">
        <w:t>s</w:t>
      </w:r>
      <w:r w:rsidR="009D3366" w:rsidRPr="004D19CF">
        <w:t xml:space="preserve"> of recovery </w:t>
      </w:r>
      <w:r w:rsidR="00CD79ED" w:rsidRPr="004D19CF">
        <w:t>that are practically attain</w:t>
      </w:r>
      <w:r w:rsidRPr="004D19CF">
        <w:t>able in a landscape</w:t>
      </w:r>
      <w:r w:rsidR="00CD79ED" w:rsidRPr="004D19CF">
        <w:t>.  This is because</w:t>
      </w:r>
      <w:r w:rsidR="009D3366" w:rsidRPr="004D19CF">
        <w:t xml:space="preserve"> </w:t>
      </w:r>
      <w:r w:rsidR="00CD79ED" w:rsidRPr="004D19CF">
        <w:t xml:space="preserve">even limited </w:t>
      </w:r>
      <w:r w:rsidR="009D3366" w:rsidRPr="004D19CF">
        <w:t xml:space="preserve">gains </w:t>
      </w:r>
      <w:r w:rsidR="00CD79ED" w:rsidRPr="004D19CF">
        <w:t>can make a critical difference to biodiversity conservation if applied</w:t>
      </w:r>
      <w:r w:rsidR="00D8577C" w:rsidRPr="004D19CF">
        <w:t xml:space="preserve"> </w:t>
      </w:r>
      <w:r w:rsidR="00F24F24" w:rsidRPr="004D19CF">
        <w:t>at larger scales</w:t>
      </w:r>
      <w:r w:rsidRPr="004D19CF">
        <w:t xml:space="preserve"> – and restoration can be integrated into a range of other </w:t>
      </w:r>
      <w:r w:rsidR="00CC4F25" w:rsidRPr="004D19CF">
        <w:t xml:space="preserve">‘restorative’ </w:t>
      </w:r>
      <w:r w:rsidRPr="004D19CF">
        <w:t xml:space="preserve">efforts to improve ecosystem functionality </w:t>
      </w:r>
      <w:r w:rsidR="00CC4F25" w:rsidRPr="004D19CF">
        <w:t>and</w:t>
      </w:r>
      <w:r w:rsidRPr="004D19CF">
        <w:t xml:space="preserve"> </w:t>
      </w:r>
      <w:r w:rsidR="00CC4F25" w:rsidRPr="004D19CF">
        <w:t xml:space="preserve">reduce impacts </w:t>
      </w:r>
      <w:r w:rsidRPr="004D19CF">
        <w:t xml:space="preserve">in whole landscapes. </w:t>
      </w:r>
    </w:p>
    <w:p w14:paraId="0B620D7C" w14:textId="195997EC" w:rsidR="001774DA" w:rsidRPr="00910D94" w:rsidRDefault="001774DA" w:rsidP="001774DA">
      <w:pPr>
        <w:pStyle w:val="Intro"/>
        <w:ind w:left="0" w:right="49"/>
        <w:rPr>
          <w:b w:val="0"/>
        </w:rPr>
      </w:pPr>
      <w:r w:rsidRPr="00C44126">
        <w:t>Other values.</w:t>
      </w:r>
      <w:r w:rsidRPr="00C44126">
        <w:rPr>
          <w:b w:val="0"/>
        </w:rPr>
        <w:t xml:space="preserve"> A mix of land uses invariably means that the chances of indigenous ecosystems being restored will be greater if the ecosystems are highly valued by the people who live in the landscape  - either because the ecosystems are able to provide ecosystem services of direct relevance to those people or their industries – or because the ecosystems are valued for their own sake. </w:t>
      </w:r>
      <w:r w:rsidR="00C44126" w:rsidRPr="00C44126">
        <w:rPr>
          <w:b w:val="0"/>
        </w:rPr>
        <w:t>A range of cases in the videos listed below provides</w:t>
      </w:r>
      <w:r w:rsidRPr="00C44126">
        <w:rPr>
          <w:b w:val="0"/>
        </w:rPr>
        <w:t xml:space="preserve"> examples of benefits of ecosystems to industries.  We need to remember, however, that ecosystems and the activity of restoring them can have </w:t>
      </w:r>
      <w:r w:rsidRPr="00C44126">
        <w:rPr>
          <w:b w:val="0"/>
          <w:w w:val="105"/>
        </w:rPr>
        <w:t>intrinsic cultural and spiritual significance to people, not only rural agricultural communities, but also Indigenous peoples who have managed these ecosystems for millennia.</w:t>
      </w:r>
      <w:r>
        <w:rPr>
          <w:b w:val="0"/>
        </w:rPr>
        <w:t xml:space="preserve"> </w:t>
      </w:r>
    </w:p>
    <w:p w14:paraId="6D69C6A3" w14:textId="77777777" w:rsidR="005C068E" w:rsidRPr="00CE17B6" w:rsidRDefault="005C068E" w:rsidP="006C4791">
      <w:pPr>
        <w:pStyle w:val="Heading1"/>
        <w:rPr>
          <w:rFonts w:ascii="Calibri Light" w:hAnsi="Calibri Light"/>
        </w:rPr>
      </w:pPr>
      <w:r w:rsidRPr="00CE17B6">
        <w:rPr>
          <w:rFonts w:ascii="Calibri Light" w:hAnsi="Calibri Light"/>
        </w:rPr>
        <w:t>Exercise</w:t>
      </w:r>
      <w:r>
        <w:rPr>
          <w:rFonts w:ascii="Calibri Light" w:hAnsi="Calibri Light"/>
        </w:rPr>
        <w:t>s</w:t>
      </w:r>
      <w:r w:rsidRPr="00CE17B6">
        <w:rPr>
          <w:rFonts w:ascii="Calibri Light" w:hAnsi="Calibri Light"/>
        </w:rPr>
        <w:t xml:space="preserve"> Overview. </w:t>
      </w:r>
    </w:p>
    <w:p w14:paraId="700B496F" w14:textId="2F318ECF" w:rsidR="001B09E1" w:rsidRPr="00FD5CCC" w:rsidRDefault="001B09E1" w:rsidP="00EE5494">
      <w:pPr>
        <w:rPr>
          <w:rFonts w:asciiTheme="minorHAnsi" w:hAnsiTheme="minorHAnsi"/>
        </w:rPr>
      </w:pPr>
      <w:r w:rsidRPr="00FD5CCC">
        <w:rPr>
          <w:rFonts w:asciiTheme="minorHAnsi" w:hAnsiTheme="minorHAnsi"/>
        </w:rPr>
        <w:t xml:space="preserve">Once you have viewed </w:t>
      </w:r>
      <w:r w:rsidR="006B33AF" w:rsidRPr="00FD5CCC">
        <w:rPr>
          <w:rFonts w:asciiTheme="minorHAnsi" w:hAnsiTheme="minorHAnsi"/>
        </w:rPr>
        <w:t xml:space="preserve">the relevant </w:t>
      </w:r>
      <w:r w:rsidRPr="00FD5CCC">
        <w:rPr>
          <w:rFonts w:asciiTheme="minorHAnsi" w:hAnsiTheme="minorHAnsi"/>
        </w:rPr>
        <w:t xml:space="preserve">regenTV videos under theme </w:t>
      </w:r>
      <w:r w:rsidRPr="00FD5CCC">
        <w:rPr>
          <w:rFonts w:asciiTheme="minorHAnsi" w:hAnsiTheme="minorHAnsi"/>
          <w:b/>
          <w:i/>
        </w:rPr>
        <w:t>Scaling Up</w:t>
      </w:r>
      <w:r w:rsidRPr="00FD5CCC">
        <w:rPr>
          <w:rFonts w:asciiTheme="minorHAnsi" w:hAnsiTheme="minorHAnsi"/>
        </w:rPr>
        <w:t xml:space="preserve"> select from the following exercises. </w:t>
      </w:r>
      <w:r w:rsidR="006B33AF" w:rsidRPr="00FD5CCC">
        <w:rPr>
          <w:rFonts w:asciiTheme="minorHAnsi" w:hAnsiTheme="minorHAnsi" w:cs="Arial"/>
        </w:rPr>
        <w:t>These can suit individual study or group exercises</w:t>
      </w:r>
      <w:r w:rsidR="00D036AA">
        <w:rPr>
          <w:rFonts w:asciiTheme="minorHAnsi" w:hAnsiTheme="minorHAnsi" w:cs="Arial"/>
        </w:rPr>
        <w:t>.</w:t>
      </w:r>
      <w:r w:rsidR="006B33AF" w:rsidRPr="00FD5CCC">
        <w:rPr>
          <w:rFonts w:asciiTheme="minorHAnsi" w:hAnsiTheme="minorHAnsi" w:cs="Arial"/>
        </w:rPr>
        <w:t xml:space="preserve"> </w:t>
      </w:r>
    </w:p>
    <w:p w14:paraId="11C1CBF2" w14:textId="4384E332" w:rsidR="001968B7" w:rsidRPr="00C07C4B" w:rsidRDefault="00F10831" w:rsidP="00F10831">
      <w:pPr>
        <w:rPr>
          <w:i/>
        </w:rPr>
      </w:pPr>
      <w:r w:rsidRPr="00C07C4B">
        <w:rPr>
          <w:i/>
        </w:rPr>
        <w:t>F</w:t>
      </w:r>
      <w:r w:rsidR="001B09E1" w:rsidRPr="00C07C4B">
        <w:rPr>
          <w:i/>
        </w:rPr>
        <w:t xml:space="preserve">urther information is available in the online reports listed on each video’s page. We suggest </w:t>
      </w:r>
      <w:r w:rsidR="001B09E1" w:rsidRPr="00C07C4B">
        <w:rPr>
          <w:i/>
          <w:spacing w:val="-2"/>
          <w:sz w:val="23"/>
          <w:szCs w:val="23"/>
        </w:rPr>
        <w:t>you refer to at least one of those other resources when preparing your responses.</w:t>
      </w:r>
      <w:r w:rsidR="001B09E1" w:rsidRPr="00C07C4B">
        <w:rPr>
          <w:i/>
        </w:rPr>
        <w:t xml:space="preserve"> </w:t>
      </w:r>
    </w:p>
    <w:p w14:paraId="041D0EEB" w14:textId="77777777" w:rsidR="006F7A70" w:rsidRDefault="006F7A70">
      <w:pPr>
        <w:rPr>
          <w:b/>
          <w:i/>
          <w:iCs/>
          <w:smallCaps/>
          <w:spacing w:val="10"/>
          <w:sz w:val="20"/>
          <w:szCs w:val="20"/>
        </w:rPr>
      </w:pPr>
      <w:r>
        <w:rPr>
          <w:b/>
        </w:rPr>
        <w:br w:type="page"/>
      </w:r>
    </w:p>
    <w:p w14:paraId="4CE0CC6E" w14:textId="6DD0F392" w:rsidR="005C068E" w:rsidRPr="007B58CE" w:rsidRDefault="005C068E" w:rsidP="00560016">
      <w:pPr>
        <w:pStyle w:val="TableHeading"/>
      </w:pPr>
      <w:r w:rsidRPr="007B58CE">
        <w:rPr>
          <w:b/>
        </w:rPr>
        <w:lastRenderedPageBreak/>
        <w:t>Table 1.</w:t>
      </w:r>
      <w:r>
        <w:t xml:space="preserve"> </w:t>
      </w:r>
      <w:r w:rsidR="009D660D">
        <w:t>R</w:t>
      </w:r>
      <w:r>
        <w:t>egenTV</w:t>
      </w:r>
      <w:r w:rsidRPr="007B58CE">
        <w:t xml:space="preserve"> videos relevant to this topic</w:t>
      </w:r>
      <w:r w:rsidR="004B0B58">
        <w:t xml:space="preserve"> (left column</w:t>
      </w:r>
      <w:r w:rsidR="009D660D">
        <w:t>)</w:t>
      </w:r>
      <w:r w:rsidRPr="007B58CE">
        <w:t xml:space="preserve"> </w:t>
      </w:r>
      <w:r w:rsidR="004B0B58">
        <w:t>and</w:t>
      </w:r>
      <w:r w:rsidR="009D660D">
        <w:t xml:space="preserve"> corresponding online reports (right column)</w:t>
      </w:r>
    </w:p>
    <w:tbl>
      <w:tblPr>
        <w:tblStyle w:val="TableGrid"/>
        <w:tblW w:w="10145" w:type="dxa"/>
        <w:jc w:val="center"/>
        <w:tblInd w:w="-395" w:type="dxa"/>
        <w:tblLayout w:type="fixed"/>
        <w:tblLook w:val="04A0" w:firstRow="1" w:lastRow="0" w:firstColumn="1" w:lastColumn="0" w:noHBand="0" w:noVBand="1"/>
      </w:tblPr>
      <w:tblGrid>
        <w:gridCol w:w="4765"/>
        <w:gridCol w:w="5380"/>
      </w:tblGrid>
      <w:tr w:rsidR="005C068E" w:rsidRPr="00FB64A0" w14:paraId="6EE3833F" w14:textId="77777777" w:rsidTr="006F7A70">
        <w:trPr>
          <w:trHeight w:val="365"/>
          <w:jc w:val="center"/>
        </w:trPr>
        <w:tc>
          <w:tcPr>
            <w:tcW w:w="4765" w:type="dxa"/>
            <w:vAlign w:val="center"/>
          </w:tcPr>
          <w:p w14:paraId="670F8820" w14:textId="77777777" w:rsidR="005C068E" w:rsidRPr="00FB64A0" w:rsidRDefault="005C068E" w:rsidP="006C4791">
            <w:pPr>
              <w:spacing w:after="120"/>
              <w:jc w:val="center"/>
              <w:rPr>
                <w:sz w:val="18"/>
                <w:szCs w:val="18"/>
              </w:rPr>
            </w:pPr>
            <w:r w:rsidRPr="00FB64A0">
              <w:rPr>
                <w:sz w:val="18"/>
                <w:szCs w:val="18"/>
              </w:rPr>
              <w:t>regenTV VIDEOS</w:t>
            </w:r>
          </w:p>
        </w:tc>
        <w:tc>
          <w:tcPr>
            <w:tcW w:w="5380" w:type="dxa"/>
            <w:vAlign w:val="center"/>
          </w:tcPr>
          <w:p w14:paraId="59E6309B" w14:textId="77777777" w:rsidR="005C068E" w:rsidRPr="00255686" w:rsidRDefault="005C068E" w:rsidP="006F7A70">
            <w:pPr>
              <w:pStyle w:val="ListParagraph"/>
              <w:spacing w:after="120"/>
              <w:jc w:val="center"/>
              <w:rPr>
                <w:sz w:val="18"/>
                <w:szCs w:val="18"/>
              </w:rPr>
            </w:pPr>
            <w:r w:rsidRPr="00255686">
              <w:rPr>
                <w:sz w:val="18"/>
                <w:szCs w:val="18"/>
              </w:rPr>
              <w:t>OTHER ONLINE INFORMATION</w:t>
            </w:r>
          </w:p>
        </w:tc>
      </w:tr>
      <w:tr w:rsidR="008543C6" w:rsidRPr="00FB64A0" w14:paraId="36032779" w14:textId="77777777" w:rsidTr="006F7A70">
        <w:trPr>
          <w:trHeight w:val="493"/>
          <w:jc w:val="center"/>
        </w:trPr>
        <w:tc>
          <w:tcPr>
            <w:tcW w:w="4765" w:type="dxa"/>
          </w:tcPr>
          <w:p w14:paraId="6D0574F0" w14:textId="756958D9" w:rsidR="008543C6" w:rsidRPr="00FB64A0" w:rsidRDefault="00C44126" w:rsidP="006C4791">
            <w:pPr>
              <w:pStyle w:val="Tabletext"/>
            </w:pPr>
            <w:hyperlink r:id="rId13" w:history="1">
              <w:r w:rsidR="008543C6" w:rsidRPr="00FB64A0">
                <w:rPr>
                  <w:rStyle w:val="Hyperlink"/>
                </w:rPr>
                <w:t>Large scale reconstruction of semi-arid ec</w:t>
              </w:r>
              <w:r w:rsidR="00FA456F" w:rsidRPr="00FB64A0">
                <w:rPr>
                  <w:rStyle w:val="Hyperlink"/>
                </w:rPr>
                <w:t>osystems in south-west Western A</w:t>
              </w:r>
              <w:r w:rsidR="008543C6" w:rsidRPr="00FB64A0">
                <w:rPr>
                  <w:rStyle w:val="Hyperlink"/>
                </w:rPr>
                <w:t>ustralia.  Justin Jonson.</w:t>
              </w:r>
            </w:hyperlink>
          </w:p>
        </w:tc>
        <w:tc>
          <w:tcPr>
            <w:tcW w:w="5380" w:type="dxa"/>
          </w:tcPr>
          <w:p w14:paraId="1366E5DA" w14:textId="2387C3A8" w:rsidR="00255686" w:rsidRPr="00255686" w:rsidRDefault="00C44126" w:rsidP="00255686">
            <w:pPr>
              <w:pStyle w:val="ListParagraph"/>
              <w:numPr>
                <w:ilvl w:val="0"/>
                <w:numId w:val="30"/>
              </w:numPr>
              <w:rPr>
                <w:rStyle w:val="Hyperlink"/>
                <w:sz w:val="18"/>
                <w:szCs w:val="18"/>
              </w:rPr>
            </w:pPr>
            <w:hyperlink r:id="rId14" w:history="1">
              <w:r w:rsidR="008543C6" w:rsidRPr="00FB64A0">
                <w:rPr>
                  <w:rStyle w:val="Hyperlink"/>
                  <w:sz w:val="18"/>
                  <w:szCs w:val="18"/>
                </w:rPr>
                <w:t>https://site.emrprojectsummaries.org/2016/03/07/peniup-ecological-restoration-project/</w:t>
              </w:r>
            </w:hyperlink>
            <w:r w:rsidR="008543C6" w:rsidRPr="00FB64A0">
              <w:rPr>
                <w:rStyle w:val="Hyperlink"/>
                <w:sz w:val="18"/>
                <w:szCs w:val="18"/>
              </w:rPr>
              <w:t xml:space="preserve"> </w:t>
            </w:r>
          </w:p>
          <w:p w14:paraId="6D8C8A59" w14:textId="294758A3" w:rsidR="00255686" w:rsidRPr="00255686" w:rsidRDefault="00C44126" w:rsidP="00255686">
            <w:pPr>
              <w:pStyle w:val="ListParagraph"/>
              <w:numPr>
                <w:ilvl w:val="0"/>
                <w:numId w:val="30"/>
              </w:numPr>
              <w:rPr>
                <w:rStyle w:val="Hyperlink"/>
                <w:sz w:val="18"/>
                <w:szCs w:val="18"/>
              </w:rPr>
            </w:pPr>
            <w:hyperlink r:id="rId15" w:history="1">
              <w:r w:rsidR="003F14FF" w:rsidRPr="00FB64A0">
                <w:rPr>
                  <w:rStyle w:val="Hyperlink"/>
                  <w:sz w:val="18"/>
                  <w:szCs w:val="18"/>
                </w:rPr>
                <w:t>https://site.emrprojectsummaries.org/2016/03/06/defining-reference-communities-for-ecological-restoration-of-monjebup-north-reserve-in-gondwana-link/</w:t>
              </w:r>
            </w:hyperlink>
          </w:p>
          <w:p w14:paraId="43A47457" w14:textId="4AA6DD51" w:rsidR="00255686" w:rsidRPr="00255686" w:rsidRDefault="00C44126" w:rsidP="00255686">
            <w:pPr>
              <w:pStyle w:val="ListParagraph"/>
              <w:numPr>
                <w:ilvl w:val="0"/>
                <w:numId w:val="30"/>
              </w:numPr>
              <w:rPr>
                <w:rStyle w:val="Hyperlink"/>
                <w:color w:val="000000" w:themeColor="text1"/>
                <w:sz w:val="18"/>
                <w:szCs w:val="18"/>
                <w:u w:val="none"/>
              </w:rPr>
            </w:pPr>
            <w:hyperlink r:id="rId16" w:history="1">
              <w:r w:rsidR="003F14FF" w:rsidRPr="00FB64A0">
                <w:rPr>
                  <w:rStyle w:val="Hyperlink"/>
                  <w:sz w:val="18"/>
                  <w:szCs w:val="18"/>
                </w:rPr>
                <w:t>http://www.gondwanalink.org/aboutus/vision.aspx</w:t>
              </w:r>
            </w:hyperlink>
          </w:p>
          <w:p w14:paraId="170FF8C3" w14:textId="1C1CF5C5" w:rsidR="00255686" w:rsidRPr="00255686" w:rsidRDefault="00C44126" w:rsidP="00255686">
            <w:pPr>
              <w:pStyle w:val="ListParagraph"/>
              <w:numPr>
                <w:ilvl w:val="0"/>
                <w:numId w:val="30"/>
              </w:numPr>
              <w:rPr>
                <w:rStyle w:val="Hyperlink"/>
                <w:color w:val="000000" w:themeColor="text1"/>
                <w:sz w:val="18"/>
                <w:szCs w:val="18"/>
                <w:u w:val="none"/>
              </w:rPr>
            </w:pPr>
            <w:hyperlink r:id="rId17" w:history="1">
              <w:r w:rsidR="003F14FF" w:rsidRPr="00FB64A0">
                <w:rPr>
                  <w:rStyle w:val="Hyperlink"/>
                  <w:sz w:val="18"/>
                  <w:szCs w:val="18"/>
                </w:rPr>
                <w:t>http://www.gondwanalink.org/whatshapwhere/fitz_stirlings.aspx</w:t>
              </w:r>
            </w:hyperlink>
          </w:p>
          <w:p w14:paraId="35E890AE" w14:textId="0E3D9FD2" w:rsidR="003F14FF" w:rsidRPr="00C07C4B" w:rsidRDefault="00C44126" w:rsidP="00255686">
            <w:pPr>
              <w:pStyle w:val="ListParagraph"/>
              <w:numPr>
                <w:ilvl w:val="0"/>
                <w:numId w:val="30"/>
              </w:numPr>
              <w:rPr>
                <w:rStyle w:val="Hyperlink"/>
                <w:color w:val="000000" w:themeColor="text1"/>
                <w:sz w:val="18"/>
                <w:szCs w:val="18"/>
                <w:u w:val="none"/>
              </w:rPr>
            </w:pPr>
            <w:hyperlink r:id="rId18" w:history="1">
              <w:r w:rsidR="003F14FF" w:rsidRPr="00FB64A0">
                <w:rPr>
                  <w:rStyle w:val="Hyperlink"/>
                  <w:sz w:val="18"/>
                  <w:szCs w:val="18"/>
                </w:rPr>
                <w:t>https://site.emrprojectsummaries.org/2016/03/06/nowanup-healing-country-healing-people/</w:t>
              </w:r>
            </w:hyperlink>
          </w:p>
        </w:tc>
      </w:tr>
      <w:tr w:rsidR="000702C6" w:rsidRPr="00FB64A0" w14:paraId="5ED455F8" w14:textId="77777777" w:rsidTr="006F7A70">
        <w:trPr>
          <w:trHeight w:val="1014"/>
          <w:jc w:val="center"/>
        </w:trPr>
        <w:tc>
          <w:tcPr>
            <w:tcW w:w="4765" w:type="dxa"/>
          </w:tcPr>
          <w:p w14:paraId="051B67B1" w14:textId="1A031C76" w:rsidR="00B37D26" w:rsidRPr="00432886" w:rsidRDefault="00C44126" w:rsidP="00DC4FC4">
            <w:pPr>
              <w:pStyle w:val="Heading2"/>
              <w:outlineLvl w:val="1"/>
              <w:rPr>
                <w:sz w:val="20"/>
                <w:szCs w:val="20"/>
              </w:rPr>
            </w:pPr>
            <w:hyperlink r:id="rId19" w:history="1">
              <w:r w:rsidR="00B37D26" w:rsidRPr="00F9183F">
                <w:rPr>
                  <w:rStyle w:val="Hyperlink"/>
                  <w:sz w:val="20"/>
                  <w:szCs w:val="20"/>
                </w:rPr>
                <w:t>Upping the ante on restoration-landscape scale restoration on Travelling Stock Reserves in the NSW Riverina- Ian Davidson.</w:t>
              </w:r>
            </w:hyperlink>
          </w:p>
        </w:tc>
        <w:tc>
          <w:tcPr>
            <w:tcW w:w="5380" w:type="dxa"/>
          </w:tcPr>
          <w:p w14:paraId="5AC70B6F" w14:textId="3FBB084D" w:rsidR="00255686" w:rsidRPr="00255686" w:rsidRDefault="00C44126" w:rsidP="00255686">
            <w:pPr>
              <w:pStyle w:val="ListParagraph"/>
              <w:numPr>
                <w:ilvl w:val="0"/>
                <w:numId w:val="30"/>
              </w:numPr>
              <w:rPr>
                <w:sz w:val="18"/>
                <w:szCs w:val="18"/>
              </w:rPr>
            </w:pPr>
            <w:hyperlink r:id="rId20" w:history="1">
              <w:r w:rsidR="00850181" w:rsidRPr="00FB64A0">
                <w:rPr>
                  <w:rStyle w:val="Hyperlink"/>
                  <w:sz w:val="18"/>
                  <w:szCs w:val="18"/>
                </w:rPr>
                <w:t>https://site.emrprojectsummaries.org/2016/03/06/learning-from-the-coreen-tsrs-and-scaling-up-biodiversity-recovery-works-at-hundreds-of-sites-in-the-riverina-nsw-2/</w:t>
              </w:r>
            </w:hyperlink>
          </w:p>
          <w:p w14:paraId="07659366" w14:textId="1E013D68" w:rsidR="00850181" w:rsidRPr="00FB64A0" w:rsidRDefault="00C44126" w:rsidP="00255686">
            <w:pPr>
              <w:pStyle w:val="ListParagraph"/>
              <w:numPr>
                <w:ilvl w:val="0"/>
                <w:numId w:val="30"/>
              </w:numPr>
              <w:rPr>
                <w:sz w:val="18"/>
                <w:szCs w:val="18"/>
              </w:rPr>
            </w:pPr>
            <w:hyperlink r:id="rId21" w:history="1">
              <w:r w:rsidR="00866F82" w:rsidRPr="00FB64A0">
                <w:rPr>
                  <w:rStyle w:val="Hyperlink"/>
                  <w:sz w:val="18"/>
                  <w:szCs w:val="18"/>
                </w:rPr>
                <w:t>http://onlinelibrary.wiley.com/doi/10.1111/emr.12247/full</w:t>
              </w:r>
            </w:hyperlink>
          </w:p>
        </w:tc>
      </w:tr>
      <w:tr w:rsidR="008543C6" w:rsidRPr="00FB64A0" w14:paraId="15231903" w14:textId="77777777" w:rsidTr="006F7A70">
        <w:trPr>
          <w:trHeight w:val="624"/>
          <w:jc w:val="center"/>
        </w:trPr>
        <w:tc>
          <w:tcPr>
            <w:tcW w:w="4765" w:type="dxa"/>
          </w:tcPr>
          <w:p w14:paraId="382F9C0F" w14:textId="77777777" w:rsidR="00815773" w:rsidRPr="00FB64A0" w:rsidRDefault="00C44126" w:rsidP="006C4791">
            <w:pPr>
              <w:pStyle w:val="Tabletext"/>
            </w:pPr>
            <w:hyperlink r:id="rId22" w:history="1">
              <w:r w:rsidR="00815773" w:rsidRPr="00FB64A0">
                <w:rPr>
                  <w:rStyle w:val="Hyperlink"/>
                </w:rPr>
                <w:t>Integrating remnant regeneration, regrowth and plantings across an agricultural landscape: Big Scrub Rainforest, northern NSW: Mike Delaney</w:t>
              </w:r>
            </w:hyperlink>
          </w:p>
          <w:p w14:paraId="548F9CC9" w14:textId="77777777" w:rsidR="00815773" w:rsidRPr="00FB64A0" w:rsidRDefault="00815773" w:rsidP="006C4791">
            <w:pPr>
              <w:pStyle w:val="Tabletext"/>
            </w:pPr>
          </w:p>
          <w:p w14:paraId="209E69DB" w14:textId="77777777" w:rsidR="007E2D66" w:rsidRPr="00FB64A0" w:rsidRDefault="00784C08" w:rsidP="006C4791">
            <w:pPr>
              <w:pStyle w:val="Tabletext"/>
            </w:pPr>
            <w:r w:rsidRPr="00FB64A0">
              <w:t xml:space="preserve">Also see </w:t>
            </w:r>
          </w:p>
          <w:p w14:paraId="7D0B3E05" w14:textId="15ABFDC1" w:rsidR="007F183C" w:rsidRPr="006F7A70" w:rsidRDefault="00C44126" w:rsidP="006C4791">
            <w:pPr>
              <w:pStyle w:val="Tabletext"/>
              <w:numPr>
                <w:ilvl w:val="0"/>
                <w:numId w:val="31"/>
              </w:numPr>
            </w:pPr>
            <w:hyperlink r:id="rId23" w:history="1">
              <w:r w:rsidR="007F183C" w:rsidRPr="00FB64A0">
                <w:rPr>
                  <w:rStyle w:val="Hyperlink"/>
                </w:rPr>
                <w:t>Subtropical rainforest restoration at the Rous Water Rainforest Reserve, Rocky Creek Dam, 1983-2016. Brett Weisel</w:t>
              </w:r>
            </w:hyperlink>
          </w:p>
          <w:p w14:paraId="5202974F" w14:textId="77777777" w:rsidR="002015CA" w:rsidRPr="00FB64A0" w:rsidRDefault="00C44126" w:rsidP="006F7A70">
            <w:pPr>
              <w:pStyle w:val="Tabletext"/>
              <w:numPr>
                <w:ilvl w:val="0"/>
                <w:numId w:val="31"/>
              </w:numPr>
            </w:pPr>
            <w:hyperlink r:id="rId24" w:history="1">
              <w:r w:rsidR="00590248" w:rsidRPr="00FB64A0">
                <w:rPr>
                  <w:rStyle w:val="Hyperlink"/>
                </w:rPr>
                <w:t xml:space="preserve">Restoration, Regeneration and Resilience in the tropics. </w:t>
              </w:r>
              <w:r w:rsidR="002015CA" w:rsidRPr="00FB64A0">
                <w:rPr>
                  <w:rStyle w:val="Hyperlink"/>
                </w:rPr>
                <w:t>Nigel  Tucker</w:t>
              </w:r>
            </w:hyperlink>
            <w:r w:rsidR="00FA456F" w:rsidRPr="00FB64A0">
              <w:t xml:space="preserve"> (rainforest starts at 2.47 mins)</w:t>
            </w:r>
          </w:p>
          <w:p w14:paraId="62266F9B" w14:textId="654B0C3B" w:rsidR="00FB64A0" w:rsidRPr="00FB64A0" w:rsidRDefault="00FB64A0" w:rsidP="00590248">
            <w:pPr>
              <w:pStyle w:val="Tabletext"/>
            </w:pPr>
          </w:p>
        </w:tc>
        <w:tc>
          <w:tcPr>
            <w:tcW w:w="5380" w:type="dxa"/>
          </w:tcPr>
          <w:p w14:paraId="210E7CD0" w14:textId="5C30066F" w:rsidR="00255686" w:rsidRPr="00255686" w:rsidRDefault="00C44126" w:rsidP="00255686">
            <w:pPr>
              <w:pStyle w:val="ListParagraph"/>
              <w:numPr>
                <w:ilvl w:val="0"/>
                <w:numId w:val="30"/>
              </w:numPr>
              <w:rPr>
                <w:rStyle w:val="Hyperlink"/>
                <w:sz w:val="18"/>
                <w:szCs w:val="18"/>
              </w:rPr>
            </w:pPr>
            <w:hyperlink r:id="rId25" w:history="1">
              <w:r w:rsidR="008543C6" w:rsidRPr="00FB64A0">
                <w:rPr>
                  <w:rStyle w:val="Hyperlink"/>
                  <w:sz w:val="18"/>
                  <w:szCs w:val="18"/>
                </w:rPr>
                <w:t>http://www.aabr.org.au/20-years-of-restoring-the-big-scrub-rainforests-big-scrub-landcare/</w:t>
              </w:r>
            </w:hyperlink>
            <w:r w:rsidR="008543C6" w:rsidRPr="00FB64A0">
              <w:rPr>
                <w:rStyle w:val="Hyperlink"/>
                <w:sz w:val="18"/>
                <w:szCs w:val="18"/>
              </w:rPr>
              <w:t xml:space="preserve"> </w:t>
            </w:r>
          </w:p>
          <w:p w14:paraId="43D70916" w14:textId="7BDA6C85" w:rsidR="00255686" w:rsidRPr="00255686" w:rsidRDefault="00C44126" w:rsidP="00255686">
            <w:pPr>
              <w:pStyle w:val="ListParagraph"/>
              <w:numPr>
                <w:ilvl w:val="0"/>
                <w:numId w:val="30"/>
              </w:numPr>
              <w:rPr>
                <w:rStyle w:val="Hyperlink"/>
                <w:sz w:val="18"/>
                <w:szCs w:val="18"/>
                <w:u w:val="none"/>
              </w:rPr>
            </w:pPr>
            <w:hyperlink r:id="rId26" w:history="1">
              <w:r w:rsidR="007C4601" w:rsidRPr="00FB64A0">
                <w:rPr>
                  <w:rStyle w:val="Hyperlink"/>
                  <w:sz w:val="18"/>
                  <w:szCs w:val="18"/>
                </w:rPr>
                <w:t>https://site.emrprojectsummaries.org/2016/03/06/subtropical-rainforest-restoration-at-the-rous-water-rainforest-reserve-rocky-creek-dam-1983-2016/</w:t>
              </w:r>
            </w:hyperlink>
            <w:r w:rsidR="007C4601" w:rsidRPr="00FB64A0">
              <w:rPr>
                <w:rStyle w:val="Hyperlink"/>
                <w:sz w:val="18"/>
                <w:szCs w:val="18"/>
                <w:u w:val="none"/>
              </w:rPr>
              <w:t xml:space="preserve"> </w:t>
            </w:r>
          </w:p>
          <w:p w14:paraId="77947395" w14:textId="7AF77C64" w:rsidR="006E222F" w:rsidRPr="00FB64A0" w:rsidRDefault="00C44126" w:rsidP="00255686">
            <w:pPr>
              <w:pStyle w:val="ListParagraph"/>
              <w:numPr>
                <w:ilvl w:val="0"/>
                <w:numId w:val="30"/>
              </w:numPr>
              <w:rPr>
                <w:rStyle w:val="Hyperlink"/>
                <w:sz w:val="18"/>
                <w:szCs w:val="18"/>
                <w:u w:val="none"/>
              </w:rPr>
            </w:pPr>
            <w:hyperlink r:id="rId27" w:history="1">
              <w:r w:rsidR="007C4601" w:rsidRPr="00FB64A0">
                <w:rPr>
                  <w:rStyle w:val="Hyperlink"/>
                  <w:sz w:val="18"/>
                  <w:szCs w:val="18"/>
                </w:rPr>
                <w:t>https://site.emrprojectsummaries.org/2016/03/06/establishment-of-an-assisted-natural-regeneration-model-for-big-scrub-sub-tropical-rainforest-the-woodford-method/</w:t>
              </w:r>
            </w:hyperlink>
          </w:p>
        </w:tc>
      </w:tr>
      <w:tr w:rsidR="00DC6B16" w:rsidRPr="00FB64A0" w14:paraId="3A4AC68D" w14:textId="77777777" w:rsidTr="006F7A70">
        <w:trPr>
          <w:trHeight w:val="603"/>
          <w:jc w:val="center"/>
        </w:trPr>
        <w:tc>
          <w:tcPr>
            <w:tcW w:w="4765" w:type="dxa"/>
          </w:tcPr>
          <w:p w14:paraId="373D9ED1" w14:textId="77777777" w:rsidR="00DC6B16" w:rsidRDefault="00C44126" w:rsidP="006B5F50">
            <w:pPr>
              <w:pStyle w:val="Tabletext"/>
            </w:pPr>
            <w:hyperlink r:id="rId28" w:history="1">
              <w:r w:rsidR="006B5F50" w:rsidRPr="00FB64A0">
                <w:rPr>
                  <w:rStyle w:val="Hyperlink"/>
                </w:rPr>
                <w:t>Goals and logistics of restoring grassy understoreys on mined land in the Hunter.</w:t>
              </w:r>
              <w:r w:rsidR="00DC6B16" w:rsidRPr="00FB64A0">
                <w:rPr>
                  <w:rStyle w:val="Hyperlink"/>
                </w:rPr>
                <w:t>Tim Berryman</w:t>
              </w:r>
            </w:hyperlink>
            <w:r w:rsidR="00C27F3E" w:rsidRPr="00FB64A0">
              <w:t xml:space="preserve"> </w:t>
            </w:r>
          </w:p>
          <w:p w14:paraId="0C3B336A" w14:textId="77777777" w:rsidR="009E0006" w:rsidRDefault="009E0006" w:rsidP="006B5F50">
            <w:pPr>
              <w:pStyle w:val="Tabletext"/>
            </w:pPr>
          </w:p>
          <w:p w14:paraId="56301D0F" w14:textId="0ED7AEC0" w:rsidR="009E0006" w:rsidRDefault="009E0006" w:rsidP="006B5F50">
            <w:pPr>
              <w:pStyle w:val="Tabletext"/>
            </w:pPr>
            <w:r>
              <w:t>Also see</w:t>
            </w:r>
          </w:p>
          <w:p w14:paraId="0357A50A" w14:textId="4FFE58E4" w:rsidR="009E0006" w:rsidRDefault="00C44126" w:rsidP="006F7A70">
            <w:pPr>
              <w:pStyle w:val="Tabletext"/>
              <w:numPr>
                <w:ilvl w:val="0"/>
                <w:numId w:val="32"/>
              </w:numPr>
            </w:pPr>
            <w:hyperlink r:id="rId29" w:history="1">
              <w:r w:rsidR="0000413F" w:rsidRPr="0000413F">
                <w:rPr>
                  <w:rStyle w:val="Hyperlink"/>
                </w:rPr>
                <w:t>Genetics &amp; Restoration. Linda Broadhurst and Tein McDonald</w:t>
              </w:r>
            </w:hyperlink>
          </w:p>
          <w:p w14:paraId="2479ECC1" w14:textId="77777777" w:rsidR="00FB64A0" w:rsidRDefault="00C44126" w:rsidP="006F7A70">
            <w:pPr>
              <w:pStyle w:val="Tabletext"/>
              <w:numPr>
                <w:ilvl w:val="0"/>
                <w:numId w:val="32"/>
              </w:numPr>
            </w:pPr>
            <w:hyperlink r:id="rId30" w:history="1">
              <w:r w:rsidR="00C85DA5" w:rsidRPr="00C85DA5">
                <w:rPr>
                  <w:rStyle w:val="Hyperlink"/>
                </w:rPr>
                <w:t>Restoration in fragmented landscapes – The Importance of genetics. Linda Broadhurst</w:t>
              </w:r>
            </w:hyperlink>
          </w:p>
          <w:p w14:paraId="4402157C" w14:textId="632884C2" w:rsidR="00C85DA5" w:rsidRPr="00FB64A0" w:rsidRDefault="00C85DA5" w:rsidP="006B5F50">
            <w:pPr>
              <w:pStyle w:val="Tabletext"/>
            </w:pPr>
          </w:p>
        </w:tc>
        <w:tc>
          <w:tcPr>
            <w:tcW w:w="5380" w:type="dxa"/>
          </w:tcPr>
          <w:p w14:paraId="2B845C72" w14:textId="031C447C" w:rsidR="00255686" w:rsidRPr="00255686" w:rsidRDefault="00C44126" w:rsidP="00255686">
            <w:pPr>
              <w:pStyle w:val="ListParagraph"/>
              <w:numPr>
                <w:ilvl w:val="0"/>
                <w:numId w:val="30"/>
              </w:numPr>
              <w:rPr>
                <w:rStyle w:val="Hyperlink"/>
                <w:sz w:val="18"/>
                <w:szCs w:val="18"/>
              </w:rPr>
            </w:pPr>
            <w:hyperlink r:id="rId31" w:history="1">
              <w:r w:rsidR="00627AE7" w:rsidRPr="0004463F">
                <w:rPr>
                  <w:rStyle w:val="Hyperlink"/>
                  <w:sz w:val="18"/>
                  <w:szCs w:val="18"/>
                </w:rPr>
                <w:t>http://seraustralasia.com/standards/egseedproduction.html</w:t>
              </w:r>
            </w:hyperlink>
          </w:p>
          <w:p w14:paraId="1EFF1163" w14:textId="5EB7C44C" w:rsidR="00627AE7" w:rsidRPr="00FB64A0" w:rsidRDefault="00627AE7" w:rsidP="00255686">
            <w:pPr>
              <w:pStyle w:val="ListParagraph"/>
              <w:numPr>
                <w:ilvl w:val="0"/>
                <w:numId w:val="30"/>
              </w:numPr>
              <w:rPr>
                <w:rStyle w:val="Hyperlink"/>
                <w:sz w:val="18"/>
                <w:szCs w:val="18"/>
              </w:rPr>
            </w:pPr>
            <w:r w:rsidRPr="00627AE7">
              <w:rPr>
                <w:rStyle w:val="Hyperlink"/>
                <w:sz w:val="18"/>
                <w:szCs w:val="18"/>
              </w:rPr>
              <w:t>https://www.greeningaustralia.org.au/project/grassy-groundcover-restoration</w:t>
            </w:r>
          </w:p>
        </w:tc>
      </w:tr>
      <w:tr w:rsidR="00E91F84" w:rsidRPr="00FB64A0" w14:paraId="45A47FC2" w14:textId="77777777" w:rsidTr="006F7A70">
        <w:trPr>
          <w:trHeight w:val="1364"/>
          <w:jc w:val="center"/>
        </w:trPr>
        <w:tc>
          <w:tcPr>
            <w:tcW w:w="4765" w:type="dxa"/>
          </w:tcPr>
          <w:p w14:paraId="12B3A8BF" w14:textId="656D9017" w:rsidR="00E91F84" w:rsidRPr="00FB64A0" w:rsidRDefault="00C44126" w:rsidP="00FB64A0">
            <w:pPr>
              <w:pStyle w:val="Tabletext"/>
              <w:rPr>
                <w:highlight w:val="green"/>
              </w:rPr>
            </w:pPr>
            <w:hyperlink r:id="rId32" w:history="1">
              <w:r w:rsidR="001D7B5A" w:rsidRPr="00FB64A0">
                <w:rPr>
                  <w:rStyle w:val="Hyperlink"/>
                </w:rPr>
                <w:t>Wetl</w:t>
              </w:r>
              <w:r w:rsidR="000D1887" w:rsidRPr="00FB64A0">
                <w:rPr>
                  <w:rStyle w:val="Hyperlink"/>
                </w:rPr>
                <w:t>and restoration case studies from the Discovery Bay Cost in South Australia and Victoria</w:t>
              </w:r>
              <w:r w:rsidR="00FB64A0" w:rsidRPr="00FB64A0">
                <w:rPr>
                  <w:rStyle w:val="Hyperlink"/>
                </w:rPr>
                <w:t>.</w:t>
              </w:r>
              <w:r w:rsidR="000D1887" w:rsidRPr="00FB64A0">
                <w:rPr>
                  <w:rStyle w:val="Hyperlink"/>
                </w:rPr>
                <w:t xml:space="preserve"> </w:t>
              </w:r>
              <w:r w:rsidR="00E91F84" w:rsidRPr="00FB64A0">
                <w:rPr>
                  <w:rStyle w:val="Hyperlink"/>
                </w:rPr>
                <w:t>Mark Bachmann</w:t>
              </w:r>
            </w:hyperlink>
            <w:r w:rsidR="00E91F84" w:rsidRPr="00FB64A0">
              <w:t xml:space="preserve"> </w:t>
            </w:r>
          </w:p>
        </w:tc>
        <w:tc>
          <w:tcPr>
            <w:tcW w:w="5380" w:type="dxa"/>
          </w:tcPr>
          <w:p w14:paraId="0FDB57E2" w14:textId="70FFCA34" w:rsidR="00255686" w:rsidRPr="00255686" w:rsidRDefault="00C44126" w:rsidP="00255686">
            <w:pPr>
              <w:pStyle w:val="ListParagraph"/>
              <w:numPr>
                <w:ilvl w:val="0"/>
                <w:numId w:val="30"/>
              </w:numPr>
              <w:rPr>
                <w:rStyle w:val="Hyperlink"/>
                <w:color w:val="auto"/>
                <w:sz w:val="18"/>
                <w:szCs w:val="18"/>
                <w:u w:val="none"/>
              </w:rPr>
            </w:pPr>
            <w:hyperlink r:id="rId33" w:history="1">
              <w:r w:rsidR="006E222F" w:rsidRPr="00FB64A0">
                <w:rPr>
                  <w:rStyle w:val="Hyperlink"/>
                  <w:sz w:val="18"/>
                  <w:szCs w:val="18"/>
                </w:rPr>
                <w:t>http://onlinelibrary.wiley.com/doi/10.1111/emr.12207/full</w:t>
              </w:r>
            </w:hyperlink>
          </w:p>
          <w:p w14:paraId="6CC7441A" w14:textId="5CFE8202" w:rsidR="00255686" w:rsidRPr="00255686" w:rsidRDefault="00C44126" w:rsidP="00255686">
            <w:pPr>
              <w:pStyle w:val="ListParagraph"/>
              <w:numPr>
                <w:ilvl w:val="0"/>
                <w:numId w:val="30"/>
              </w:numPr>
              <w:rPr>
                <w:rStyle w:val="Hyperlink"/>
                <w:color w:val="auto"/>
                <w:sz w:val="18"/>
                <w:szCs w:val="18"/>
                <w:u w:val="none"/>
              </w:rPr>
            </w:pPr>
            <w:hyperlink r:id="rId34" w:history="1">
              <w:r w:rsidR="006E222F" w:rsidRPr="00FB64A0">
                <w:rPr>
                  <w:rStyle w:val="Hyperlink"/>
                  <w:sz w:val="18"/>
                  <w:szCs w:val="18"/>
                </w:rPr>
                <w:t>https://site.emrprojectsummaries.org/2016/03/07/piccaninnie-ponds-conservation-park-south-australia/</w:t>
              </w:r>
            </w:hyperlink>
          </w:p>
          <w:p w14:paraId="338C92D5" w14:textId="762B1274" w:rsidR="00255686" w:rsidRPr="00255686" w:rsidRDefault="00C44126" w:rsidP="00255686">
            <w:pPr>
              <w:pStyle w:val="ListParagraph"/>
              <w:numPr>
                <w:ilvl w:val="0"/>
                <w:numId w:val="30"/>
              </w:numPr>
              <w:rPr>
                <w:rStyle w:val="Hyperlink"/>
                <w:color w:val="auto"/>
                <w:sz w:val="18"/>
                <w:szCs w:val="18"/>
                <w:u w:val="none"/>
              </w:rPr>
            </w:pPr>
            <w:hyperlink r:id="rId35" w:history="1">
              <w:r w:rsidR="006E222F" w:rsidRPr="00FB64A0">
                <w:rPr>
                  <w:rStyle w:val="Hyperlink"/>
                  <w:sz w:val="18"/>
                  <w:szCs w:val="18"/>
                </w:rPr>
                <w:t>https://site.emrprojectsummaries.org/2016/03/07/long-swamp-discovery-bay-coastal-park-victoria/</w:t>
              </w:r>
            </w:hyperlink>
          </w:p>
          <w:p w14:paraId="115D5C24" w14:textId="0676AA82" w:rsidR="006E222F" w:rsidRPr="00C07C4B" w:rsidRDefault="00C44126" w:rsidP="00255686">
            <w:pPr>
              <w:pStyle w:val="ListParagraph"/>
              <w:numPr>
                <w:ilvl w:val="0"/>
                <w:numId w:val="30"/>
              </w:numPr>
              <w:rPr>
                <w:rStyle w:val="Hyperlink"/>
                <w:color w:val="auto"/>
                <w:sz w:val="18"/>
                <w:szCs w:val="18"/>
                <w:u w:val="none"/>
              </w:rPr>
            </w:pPr>
            <w:hyperlink r:id="rId36" w:history="1">
              <w:r w:rsidR="006E222F" w:rsidRPr="00FB64A0">
                <w:rPr>
                  <w:rStyle w:val="Hyperlink"/>
                  <w:sz w:val="18"/>
                  <w:szCs w:val="18"/>
                </w:rPr>
                <w:t>http://natureglenelg.org.au/ngt-resources/publications/</w:t>
              </w:r>
            </w:hyperlink>
          </w:p>
        </w:tc>
      </w:tr>
      <w:tr w:rsidR="00560016" w:rsidRPr="00FB64A0" w14:paraId="57088F15" w14:textId="77777777" w:rsidTr="006F7A70">
        <w:trPr>
          <w:trHeight w:val="1364"/>
          <w:jc w:val="center"/>
        </w:trPr>
        <w:tc>
          <w:tcPr>
            <w:tcW w:w="4765" w:type="dxa"/>
          </w:tcPr>
          <w:p w14:paraId="66627E27" w14:textId="1B94F799" w:rsidR="00560016" w:rsidRDefault="00C44126" w:rsidP="00FB64A0">
            <w:pPr>
              <w:pStyle w:val="Tabletext"/>
            </w:pPr>
            <w:hyperlink r:id="rId37" w:history="1">
              <w:r w:rsidR="00BA30AA" w:rsidRPr="00F9183F">
                <w:rPr>
                  <w:rStyle w:val="Hyperlink"/>
                </w:rPr>
                <w:t>Creating Waterponds to tackle the drought clay pans on the landscape. Ray Thompson</w:t>
              </w:r>
            </w:hyperlink>
          </w:p>
        </w:tc>
        <w:tc>
          <w:tcPr>
            <w:tcW w:w="5380" w:type="dxa"/>
          </w:tcPr>
          <w:p w14:paraId="6B8E8EC8" w14:textId="1177E611" w:rsidR="00560016" w:rsidRPr="00255686" w:rsidRDefault="00C44126" w:rsidP="00255686">
            <w:pPr>
              <w:pStyle w:val="ListParagraph"/>
              <w:numPr>
                <w:ilvl w:val="0"/>
                <w:numId w:val="30"/>
              </w:numPr>
              <w:rPr>
                <w:sz w:val="18"/>
                <w:szCs w:val="18"/>
              </w:rPr>
            </w:pPr>
            <w:hyperlink r:id="rId38" w:history="1">
              <w:r w:rsidR="006765A0" w:rsidRPr="00255686">
                <w:rPr>
                  <w:rStyle w:val="Hyperlink"/>
                  <w:sz w:val="18"/>
                  <w:szCs w:val="18"/>
                </w:rPr>
                <w:t>http://onlinelibrary.wiley.com/doi/10.1111/j.1442-8903.2008.00415.x/full</w:t>
              </w:r>
            </w:hyperlink>
            <w:r w:rsidR="006765A0" w:rsidRPr="00255686">
              <w:rPr>
                <w:sz w:val="18"/>
                <w:szCs w:val="18"/>
              </w:rPr>
              <w:t xml:space="preserve"> </w:t>
            </w:r>
          </w:p>
        </w:tc>
      </w:tr>
    </w:tbl>
    <w:p w14:paraId="3C1A9F6E" w14:textId="456605BB" w:rsidR="001E2EBA" w:rsidRPr="001E2EBA" w:rsidRDefault="001E2EBA" w:rsidP="001E2EBA">
      <w:pPr>
        <w:pStyle w:val="Heading2"/>
        <w:rPr>
          <w:sz w:val="20"/>
          <w:szCs w:val="20"/>
        </w:rPr>
      </w:pPr>
      <w:r>
        <w:t xml:space="preserve">Activity </w:t>
      </w:r>
      <w:r w:rsidRPr="00CA2C02">
        <w:t xml:space="preserve">1. </w:t>
      </w:r>
      <w:r w:rsidRPr="00EE6041">
        <w:t xml:space="preserve">Gondwana Link, WA  (See </w:t>
      </w:r>
      <w:hyperlink r:id="rId39" w:history="1">
        <w:r w:rsidRPr="00EE6041">
          <w:t>Justin Jonson’s video</w:t>
        </w:r>
      </w:hyperlink>
      <w:r w:rsidRPr="00EE6041">
        <w:t xml:space="preserve"> and </w:t>
      </w:r>
      <w:hyperlink r:id="rId40" w:history="1">
        <w:r w:rsidR="005656A5" w:rsidRPr="005656A5">
          <w:rPr>
            <w:rStyle w:val="Hyperlink"/>
          </w:rPr>
          <w:t xml:space="preserve">Gondwana link website). </w:t>
        </w:r>
      </w:hyperlink>
      <w:r w:rsidR="005656A5">
        <w:t xml:space="preserve"> </w:t>
      </w:r>
    </w:p>
    <w:p w14:paraId="18A08601" w14:textId="7F793929" w:rsidR="008543C6" w:rsidRPr="00B9122A" w:rsidRDefault="00553460" w:rsidP="00A330A7">
      <w:r w:rsidRPr="00B9122A">
        <w:t xml:space="preserve">This project </w:t>
      </w:r>
      <w:r w:rsidR="000D7B99" w:rsidRPr="00B9122A">
        <w:t>works with sclerop</w:t>
      </w:r>
      <w:r w:rsidR="00D22A60" w:rsidRPr="00B9122A">
        <w:t>h</w:t>
      </w:r>
      <w:r w:rsidR="000D7B99" w:rsidRPr="00B9122A">
        <w:t xml:space="preserve">yll ecosystems and </w:t>
      </w:r>
      <w:r w:rsidRPr="00B9122A">
        <w:t>conta</w:t>
      </w:r>
      <w:r w:rsidR="000702C6" w:rsidRPr="00B9122A">
        <w:t>ins multiple national parks of very high biodiversity</w:t>
      </w:r>
      <w:r w:rsidRPr="00B9122A">
        <w:t xml:space="preserve"> value</w:t>
      </w:r>
      <w:r w:rsidR="000702C6" w:rsidRPr="00B9122A">
        <w:t xml:space="preserve"> that a</w:t>
      </w:r>
      <w:r w:rsidRPr="00B9122A">
        <w:t>re isolated in one of Australia’s biodiversity hotspots</w:t>
      </w:r>
      <w:r w:rsidR="00F51558">
        <w:t>*</w:t>
      </w:r>
      <w:r w:rsidR="001B10A0" w:rsidRPr="00B9122A">
        <w:t>. Gondwana Link</w:t>
      </w:r>
      <w:r w:rsidRPr="00B9122A">
        <w:t xml:space="preserve"> </w:t>
      </w:r>
      <w:r w:rsidR="001C3613" w:rsidRPr="00B9122A">
        <w:t xml:space="preserve">Ltd </w:t>
      </w:r>
      <w:r w:rsidRPr="00B9122A">
        <w:t xml:space="preserve">formed in </w:t>
      </w:r>
      <w:r w:rsidR="00AD584D" w:rsidRPr="00B9122A">
        <w:t xml:space="preserve">2009 </w:t>
      </w:r>
      <w:r w:rsidRPr="00B9122A">
        <w:t xml:space="preserve">as an </w:t>
      </w:r>
      <w:r w:rsidR="000702C6" w:rsidRPr="00B9122A">
        <w:t xml:space="preserve">NGO dedicated to facilitating the covenanting </w:t>
      </w:r>
      <w:r w:rsidR="008543C6" w:rsidRPr="00B9122A">
        <w:t xml:space="preserve">and revegetation </w:t>
      </w:r>
      <w:r w:rsidR="000702C6" w:rsidRPr="00B9122A">
        <w:t>of lands within a 1000km corridor to l</w:t>
      </w:r>
      <w:r w:rsidR="008543C6" w:rsidRPr="00B9122A">
        <w:t xml:space="preserve">ink and extend these habitats to enhance their conservation. </w:t>
      </w:r>
    </w:p>
    <w:p w14:paraId="02E2CDE9" w14:textId="5655C237" w:rsidR="006E65FD" w:rsidRDefault="006E65FD" w:rsidP="006E65FD">
      <w:pPr>
        <w:pStyle w:val="Heading2"/>
      </w:pPr>
      <w:r>
        <w:t>1</w:t>
      </w:r>
      <w:r w:rsidR="00154FDA">
        <w:t>a</w:t>
      </w:r>
    </w:p>
    <w:p w14:paraId="258A542F" w14:textId="0B686974" w:rsidR="00BB40BB" w:rsidRPr="00CA2C02" w:rsidRDefault="00553460" w:rsidP="00EE5494">
      <w:pPr>
        <w:rPr>
          <w:rFonts w:cs="Arial"/>
        </w:rPr>
      </w:pPr>
      <w:r w:rsidRPr="00CA2C02">
        <w:rPr>
          <w:rFonts w:cs="Arial"/>
        </w:rPr>
        <w:t>After viewing</w:t>
      </w:r>
      <w:r w:rsidR="001F28B0">
        <w:rPr>
          <w:rFonts w:cs="Arial"/>
        </w:rPr>
        <w:t xml:space="preserve"> the video</w:t>
      </w:r>
      <w:r w:rsidRPr="00CA2C02">
        <w:rPr>
          <w:rFonts w:cs="Arial"/>
        </w:rPr>
        <w:t xml:space="preserve"> </w:t>
      </w:r>
      <w:hyperlink r:id="rId41" w:history="1">
        <w:r w:rsidR="001F28B0" w:rsidRPr="001F28B0">
          <w:rPr>
            <w:rStyle w:val="Hyperlink"/>
          </w:rPr>
          <w:t>Large scale reconstruction of semi-arid ecosystems in south-west Western Australia</w:t>
        </w:r>
      </w:hyperlink>
      <w:r w:rsidR="001F28B0">
        <w:rPr>
          <w:rFonts w:cs="Arial"/>
        </w:rPr>
        <w:t xml:space="preserve"> </w:t>
      </w:r>
      <w:r w:rsidR="00265FAD" w:rsidRPr="00CA2C02">
        <w:rPr>
          <w:rFonts w:cs="Arial"/>
        </w:rPr>
        <w:t xml:space="preserve">and </w:t>
      </w:r>
      <w:r w:rsidR="000D7B99" w:rsidRPr="00CA2C02">
        <w:rPr>
          <w:rFonts w:cs="Arial"/>
        </w:rPr>
        <w:t xml:space="preserve">other online material, </w:t>
      </w:r>
      <w:r w:rsidRPr="00CA2C02">
        <w:rPr>
          <w:rFonts w:cs="Arial"/>
        </w:rPr>
        <w:t>e</w:t>
      </w:r>
      <w:r w:rsidR="008543C6" w:rsidRPr="00CA2C02">
        <w:rPr>
          <w:rFonts w:cs="Arial"/>
        </w:rPr>
        <w:t>xplain the main technique</w:t>
      </w:r>
      <w:r w:rsidR="003C6D22" w:rsidRPr="00CA2C02">
        <w:rPr>
          <w:rFonts w:cs="Arial"/>
        </w:rPr>
        <w:t xml:space="preserve"> </w:t>
      </w:r>
      <w:r w:rsidR="008543C6" w:rsidRPr="00CA2C02">
        <w:rPr>
          <w:rFonts w:cs="Arial"/>
        </w:rPr>
        <w:t xml:space="preserve">used at Peniup to </w:t>
      </w:r>
      <w:hyperlink r:id="rId42" w:history="1">
        <w:r w:rsidR="003C6D22" w:rsidRPr="00CA2C02">
          <w:rPr>
            <w:rStyle w:val="Hyperlink"/>
            <w:rFonts w:cs="Arial"/>
          </w:rPr>
          <w:t>reconstruct</w:t>
        </w:r>
      </w:hyperlink>
      <w:r w:rsidR="008543C6" w:rsidRPr="00CA2C02">
        <w:rPr>
          <w:rFonts w:cs="Arial"/>
        </w:rPr>
        <w:t xml:space="preserve"> large acreages of revegetation and des</w:t>
      </w:r>
      <w:r w:rsidR="006E65FD">
        <w:rPr>
          <w:rFonts w:cs="Arial"/>
        </w:rPr>
        <w:t>cribe achievements to date.</w:t>
      </w:r>
      <w:r w:rsidR="008543C6" w:rsidRPr="00CA2C02">
        <w:rPr>
          <w:rFonts w:cs="Arial"/>
        </w:rPr>
        <w:t xml:space="preserve"> </w:t>
      </w:r>
    </w:p>
    <w:p w14:paraId="7474EC84" w14:textId="6C1F47D4" w:rsidR="00BB40BB" w:rsidRDefault="00BB40BB" w:rsidP="00BB40BB">
      <w:pPr>
        <w:pStyle w:val="Heading2"/>
      </w:pPr>
      <w:r>
        <w:t>1</w:t>
      </w:r>
      <w:r w:rsidR="00154FDA">
        <w:t>b</w:t>
      </w:r>
    </w:p>
    <w:p w14:paraId="03A3F077" w14:textId="5C008B69" w:rsidR="00265FAD" w:rsidRPr="00CA2C02" w:rsidRDefault="00265FAD" w:rsidP="00EE5494">
      <w:r w:rsidRPr="00CA2C02">
        <w:t xml:space="preserve">After reading Gondwana Link’s </w:t>
      </w:r>
      <w:hyperlink r:id="rId43" w:history="1">
        <w:r w:rsidRPr="00CA2C02">
          <w:rPr>
            <w:rStyle w:val="Hyperlink"/>
            <w:rFonts w:cs="Arial"/>
          </w:rPr>
          <w:t>vision</w:t>
        </w:r>
      </w:hyperlink>
      <w:r w:rsidRPr="00CA2C02">
        <w:t xml:space="preserve"> and </w:t>
      </w:r>
      <w:hyperlink r:id="rId44" w:history="1">
        <w:r w:rsidRPr="00CA2C02">
          <w:rPr>
            <w:rStyle w:val="Hyperlink"/>
            <w:rFonts w:cs="Arial"/>
          </w:rPr>
          <w:t>key supporters</w:t>
        </w:r>
      </w:hyperlink>
      <w:r w:rsidRPr="00CA2C02">
        <w:t xml:space="preserve"> </w:t>
      </w:r>
      <w:r w:rsidR="00D22A60" w:rsidRPr="00CA2C02">
        <w:t>sections of</w:t>
      </w:r>
      <w:r w:rsidRPr="00CA2C02">
        <w:t xml:space="preserve"> the </w:t>
      </w:r>
      <w:hyperlink r:id="rId45" w:history="1">
        <w:r w:rsidRPr="005656A5">
          <w:rPr>
            <w:rStyle w:val="Hyperlink"/>
          </w:rPr>
          <w:t xml:space="preserve">Gondwana Link </w:t>
        </w:r>
        <w:r w:rsidR="00D22A60" w:rsidRPr="005656A5">
          <w:rPr>
            <w:rStyle w:val="Hyperlink"/>
          </w:rPr>
          <w:t>website</w:t>
        </w:r>
      </w:hyperlink>
      <w:r w:rsidRPr="00CA2C02">
        <w:t>, how many and what type of organisations are involved in the partnership</w:t>
      </w:r>
      <w:r w:rsidR="00D22A60" w:rsidRPr="00CA2C02">
        <w:t xml:space="preserve"> and how do they link to the vision</w:t>
      </w:r>
      <w:r w:rsidRPr="00CA2C02">
        <w:t xml:space="preserve">?  </w:t>
      </w:r>
    </w:p>
    <w:p w14:paraId="46CC62D8" w14:textId="113ACC94" w:rsidR="00BB40BB" w:rsidRDefault="00BB40BB" w:rsidP="00BB40BB">
      <w:pPr>
        <w:pStyle w:val="Heading2"/>
      </w:pPr>
      <w:r>
        <w:t>1</w:t>
      </w:r>
      <w:r w:rsidR="00154FDA">
        <w:t>c</w:t>
      </w:r>
    </w:p>
    <w:p w14:paraId="70DC452F" w14:textId="67576651" w:rsidR="00B77DF7" w:rsidRPr="00CA2C02" w:rsidRDefault="00553460" w:rsidP="00EE5494">
      <w:r w:rsidRPr="00CA2C02">
        <w:t>Read about other simila</w:t>
      </w:r>
      <w:r w:rsidR="00BD502C" w:rsidRPr="00CA2C02">
        <w:t xml:space="preserve">rly </w:t>
      </w:r>
      <w:r w:rsidR="0051150F" w:rsidRPr="00CA2C02">
        <w:t>large-scale</w:t>
      </w:r>
      <w:r w:rsidRPr="00CA2C02">
        <w:t xml:space="preserve"> </w:t>
      </w:r>
      <w:hyperlink r:id="rId46" w:history="1">
        <w:r w:rsidRPr="00CA2C02">
          <w:rPr>
            <w:rStyle w:val="Hyperlink"/>
            <w:rFonts w:cs="Arial"/>
          </w:rPr>
          <w:t>linkage</w:t>
        </w:r>
      </w:hyperlink>
      <w:r w:rsidRPr="00CA2C02">
        <w:t xml:space="preserve"> projects in Australia</w:t>
      </w:r>
      <w:r w:rsidR="00093B42" w:rsidRPr="00CA2C02">
        <w:t xml:space="preserve">. </w:t>
      </w:r>
      <w:r w:rsidR="005B4074" w:rsidRPr="00CA2C02">
        <w:t xml:space="preserve">Choose one that could do with more publicity to stakeholders and </w:t>
      </w:r>
      <w:r w:rsidR="003A481E" w:rsidRPr="00CA2C02">
        <w:t>outline</w:t>
      </w:r>
      <w:r w:rsidR="005B4074" w:rsidRPr="00CA2C02">
        <w:t xml:space="preserve"> a cas</w:t>
      </w:r>
      <w:r w:rsidR="003A481E" w:rsidRPr="00CA2C02">
        <w:t>e</w:t>
      </w:r>
      <w:r w:rsidR="005B4074" w:rsidRPr="00CA2C02">
        <w:t xml:space="preserve"> to generate more community or stakeholder </w:t>
      </w:r>
      <w:r w:rsidR="00E2339A">
        <w:t>buy-</w:t>
      </w:r>
      <w:r w:rsidR="002C73F6" w:rsidRPr="00CA2C02">
        <w:t xml:space="preserve">in. </w:t>
      </w:r>
      <w:r w:rsidR="005B4074" w:rsidRPr="00CA2C02">
        <w:t xml:space="preserve"> </w:t>
      </w:r>
    </w:p>
    <w:p w14:paraId="17C7070F" w14:textId="49669441" w:rsidR="00154FDA" w:rsidRDefault="00154FDA" w:rsidP="00154FDA">
      <w:pPr>
        <w:pStyle w:val="Heading2"/>
      </w:pPr>
      <w:r>
        <w:t>1d</w:t>
      </w:r>
    </w:p>
    <w:p w14:paraId="62830C24" w14:textId="7123CDA4" w:rsidR="007C1D5E" w:rsidRDefault="00F87040" w:rsidP="007C1D5E">
      <w:r w:rsidRPr="00CA2C02">
        <w:t>How does</w:t>
      </w:r>
      <w:r w:rsidR="005B4074" w:rsidRPr="00CA2C02">
        <w:t xml:space="preserve"> </w:t>
      </w:r>
      <w:r w:rsidR="00093B42" w:rsidRPr="00CA2C02">
        <w:t xml:space="preserve">your regional </w:t>
      </w:r>
      <w:r w:rsidR="005B4074" w:rsidRPr="00CA2C02">
        <w:t xml:space="preserve">NRM organisation </w:t>
      </w:r>
      <w:r w:rsidR="00553460" w:rsidRPr="00CA2C02">
        <w:t>improve linkages between ‘botto</w:t>
      </w:r>
      <w:r w:rsidRPr="00CA2C02">
        <w:t xml:space="preserve">m up’ projects in their region </w:t>
      </w:r>
      <w:r w:rsidR="00553460" w:rsidRPr="00CA2C02">
        <w:t>(</w:t>
      </w:r>
      <w:r w:rsidR="00E6457F">
        <w:t>Refer to Scaling Up Fact Sheet)</w:t>
      </w:r>
      <w:r w:rsidR="00E2339A">
        <w:t>?</w:t>
      </w:r>
      <w:r w:rsidR="00E6457F">
        <w:t xml:space="preserve"> </w:t>
      </w:r>
      <w:r w:rsidRPr="00CA2C02">
        <w:t xml:space="preserve">How could this be improved in your view? </w:t>
      </w:r>
    </w:p>
    <w:p w14:paraId="70E6E149" w14:textId="75AA8B2D" w:rsidR="004C6131" w:rsidRDefault="001E2EBA" w:rsidP="00EE6041">
      <w:pPr>
        <w:pStyle w:val="Heading2"/>
      </w:pPr>
      <w:r>
        <w:t>Activity</w:t>
      </w:r>
      <w:r w:rsidR="000702C6" w:rsidRPr="00CA2C02">
        <w:t xml:space="preserve"> 2</w:t>
      </w:r>
      <w:r w:rsidR="00082529" w:rsidRPr="00CA2C02">
        <w:t xml:space="preserve">. </w:t>
      </w:r>
      <w:r w:rsidR="00216E24" w:rsidRPr="00CA2C02">
        <w:t>Travelling Stock Reserves</w:t>
      </w:r>
      <w:r w:rsidR="00132A42" w:rsidRPr="00CA2C02">
        <w:t>, NSW</w:t>
      </w:r>
      <w:r w:rsidR="00216E24" w:rsidRPr="00CA2C02">
        <w:t xml:space="preserve"> </w:t>
      </w:r>
      <w:r w:rsidR="00245B64" w:rsidRPr="00CA2C02">
        <w:t xml:space="preserve">(See </w:t>
      </w:r>
      <w:hyperlink r:id="rId47" w:history="1">
        <w:r w:rsidR="00EE6041" w:rsidRPr="00F9183F">
          <w:rPr>
            <w:rStyle w:val="Hyperlink"/>
          </w:rPr>
          <w:t xml:space="preserve">Ian Davidson’s </w:t>
        </w:r>
        <w:r w:rsidR="00245B64" w:rsidRPr="00F9183F">
          <w:rPr>
            <w:rStyle w:val="Hyperlink"/>
          </w:rPr>
          <w:t>video</w:t>
        </w:r>
      </w:hyperlink>
      <w:r w:rsidR="00245B64" w:rsidRPr="00F9183F">
        <w:t>)</w:t>
      </w:r>
      <w:r w:rsidR="00245B64" w:rsidRPr="00CA2C02">
        <w:t xml:space="preserve"> </w:t>
      </w:r>
    </w:p>
    <w:p w14:paraId="16A98ED8" w14:textId="3F1246F1" w:rsidR="005C068E" w:rsidRPr="00CA2C02" w:rsidRDefault="004C6131" w:rsidP="00A330A7">
      <w:r>
        <w:t xml:space="preserve">Travelling Stock Routes (TSRs) </w:t>
      </w:r>
      <w:r w:rsidR="00245B64" w:rsidRPr="00CA2C02">
        <w:t>are</w:t>
      </w:r>
      <w:r w:rsidR="00013C3E" w:rsidRPr="00CA2C02">
        <w:t xml:space="preserve"> </w:t>
      </w:r>
      <w:r w:rsidR="000313C2" w:rsidRPr="00CA2C02">
        <w:t>examples of</w:t>
      </w:r>
      <w:r w:rsidR="00013C3E" w:rsidRPr="00CA2C02">
        <w:t xml:space="preserve"> </w:t>
      </w:r>
      <w:hyperlink r:id="rId48" w:history="1">
        <w:r w:rsidR="00013C3E" w:rsidRPr="00D94E52">
          <w:rPr>
            <w:rStyle w:val="Hyperlink"/>
          </w:rPr>
          <w:t>grassy ecosystems</w:t>
        </w:r>
      </w:hyperlink>
      <w:r w:rsidR="00245B64" w:rsidRPr="00CA2C02">
        <w:t xml:space="preserve"> </w:t>
      </w:r>
      <w:r w:rsidR="00013C3E" w:rsidRPr="00CA2C02">
        <w:t xml:space="preserve">that </w:t>
      </w:r>
      <w:r w:rsidR="000313C2" w:rsidRPr="00CA2C02">
        <w:t>once extended throughout the Central West of NSW and into Victoria.  Because they were favoured by the early pastoral industry</w:t>
      </w:r>
      <w:r w:rsidR="00954234">
        <w:t>,</w:t>
      </w:r>
      <w:r w:rsidR="000313C2" w:rsidRPr="00CA2C02">
        <w:t xml:space="preserve"> healthy examples of these ecosystems are now e</w:t>
      </w:r>
      <w:r w:rsidR="00954234">
        <w:t>xtremely rare. Potential exists</w:t>
      </w:r>
      <w:r w:rsidR="000313C2" w:rsidRPr="00CA2C02">
        <w:t xml:space="preserve"> however to at least partially restore these ecosystems and manage them in a manner compatible with agriculture. </w:t>
      </w:r>
    </w:p>
    <w:p w14:paraId="7653CAEF" w14:textId="050D75C8" w:rsidR="00AF1B52" w:rsidRPr="00CA2C02" w:rsidRDefault="009D713B" w:rsidP="009D713B">
      <w:pPr>
        <w:pStyle w:val="Heading2"/>
      </w:pPr>
      <w:r>
        <w:t>2a</w:t>
      </w:r>
      <w:r w:rsidR="00CA2C02" w:rsidRPr="00CA2C02">
        <w:t>.</w:t>
      </w:r>
    </w:p>
    <w:p w14:paraId="7B8AFC06" w14:textId="7F470593" w:rsidR="006259BF" w:rsidRPr="00CA2C02" w:rsidRDefault="00AF1B52" w:rsidP="00EE5494">
      <w:r w:rsidRPr="00CA2C02">
        <w:t>Explain t</w:t>
      </w:r>
      <w:r w:rsidR="00245B64" w:rsidRPr="00CA2C02">
        <w:t>he main</w:t>
      </w:r>
      <w:r w:rsidR="008A7FFE" w:rsidRPr="00CA2C02">
        <w:t xml:space="preserve"> management</w:t>
      </w:r>
      <w:r w:rsidR="00245B64" w:rsidRPr="00CA2C02">
        <w:t xml:space="preserve"> technique used by the rangers that allows </w:t>
      </w:r>
      <w:r w:rsidR="003E145D">
        <w:t xml:space="preserve">for the </w:t>
      </w:r>
      <w:r w:rsidR="00245B64" w:rsidRPr="00CA2C02">
        <w:t xml:space="preserve">recovery of </w:t>
      </w:r>
      <w:r w:rsidR="00917A56">
        <w:t xml:space="preserve">the </w:t>
      </w:r>
      <w:r w:rsidR="003E145D">
        <w:t>grassy understorey</w:t>
      </w:r>
      <w:r w:rsidR="00245B64" w:rsidRPr="00CA2C02">
        <w:t xml:space="preserve"> at </w:t>
      </w:r>
      <w:r w:rsidR="00917A56">
        <w:t>a</w:t>
      </w:r>
      <w:r w:rsidR="00245B64" w:rsidRPr="00CA2C02">
        <w:t xml:space="preserve"> </w:t>
      </w:r>
      <w:r w:rsidRPr="00CA2C02">
        <w:t>lar</w:t>
      </w:r>
      <w:r w:rsidR="00C27F3E" w:rsidRPr="00CA2C02">
        <w:t xml:space="preserve">ge </w:t>
      </w:r>
      <w:r w:rsidR="00245B64" w:rsidRPr="00CA2C02">
        <w:t>scale</w:t>
      </w:r>
      <w:r w:rsidR="00C27F3E" w:rsidRPr="00CA2C02">
        <w:t xml:space="preserve"> in this landscape</w:t>
      </w:r>
      <w:r w:rsidR="00917A56">
        <w:t>.</w:t>
      </w:r>
    </w:p>
    <w:p w14:paraId="706C2B68" w14:textId="00CA2601" w:rsidR="009D713B" w:rsidRDefault="009D713B" w:rsidP="009D713B">
      <w:pPr>
        <w:pStyle w:val="Heading2"/>
      </w:pPr>
      <w:r>
        <w:t>2b</w:t>
      </w:r>
    </w:p>
    <w:p w14:paraId="302C6BC2" w14:textId="0A485760" w:rsidR="006259BF" w:rsidRPr="00CA2C02" w:rsidRDefault="006259BF" w:rsidP="00EE5494">
      <w:r w:rsidRPr="00CA2C02">
        <w:t>The role of TSR rangers is param</w:t>
      </w:r>
      <w:r w:rsidR="00917A56">
        <w:t>ount in the</w:t>
      </w:r>
      <w:r w:rsidRPr="00CA2C02">
        <w:t xml:space="preserve"> success</w:t>
      </w:r>
      <w:r w:rsidR="00917A56">
        <w:t xml:space="preserve"> of recovery</w:t>
      </w:r>
      <w:r w:rsidRPr="00CA2C02">
        <w:t xml:space="preserve">.  What sort of knowledge, skills and experience are needed by a ranger to continuously improve </w:t>
      </w:r>
      <w:r w:rsidR="00917A56">
        <w:t>the condition of the ecosystems?</w:t>
      </w:r>
    </w:p>
    <w:p w14:paraId="66209328" w14:textId="0ABA587A" w:rsidR="009D713B" w:rsidRDefault="009D713B" w:rsidP="009D713B">
      <w:pPr>
        <w:pStyle w:val="Heading2"/>
      </w:pPr>
      <w:r>
        <w:t>2c</w:t>
      </w:r>
    </w:p>
    <w:p w14:paraId="623E6FA1" w14:textId="0666CEE1" w:rsidR="004A7053" w:rsidRDefault="00AF1B52" w:rsidP="006C79DF">
      <w:r w:rsidRPr="00CA2C02">
        <w:t>Explain the institutional arrangem</w:t>
      </w:r>
      <w:r w:rsidR="008A7FFE" w:rsidRPr="00CA2C02">
        <w:t>ent</w:t>
      </w:r>
      <w:r w:rsidR="00AD41ED">
        <w:t>s</w:t>
      </w:r>
      <w:r w:rsidR="008A7FFE" w:rsidRPr="00CA2C02">
        <w:t xml:space="preserve"> that allows </w:t>
      </w:r>
      <w:r w:rsidR="00AD41ED">
        <w:t xml:space="preserve">for TSRs </w:t>
      </w:r>
      <w:r w:rsidR="008A7FFE" w:rsidRPr="00CA2C02">
        <w:t xml:space="preserve">to </w:t>
      </w:r>
      <w:r w:rsidR="00AD41ED">
        <w:t>exist</w:t>
      </w:r>
      <w:r w:rsidR="006259BF" w:rsidRPr="00CA2C02">
        <w:t xml:space="preserve"> – including the economic base</w:t>
      </w:r>
      <w:r w:rsidR="008A7FFE" w:rsidRPr="00CA2C02">
        <w:t xml:space="preserve">. </w:t>
      </w:r>
      <w:r w:rsidR="006259BF" w:rsidRPr="00CA2C02">
        <w:t>Searching the web, (including o</w:t>
      </w:r>
      <w:r w:rsidR="008A7FFE" w:rsidRPr="00CA2C02">
        <w:t>ther online material</w:t>
      </w:r>
      <w:r w:rsidR="006259BF" w:rsidRPr="00CA2C02">
        <w:t xml:space="preserve"> listed on p.1)</w:t>
      </w:r>
      <w:r w:rsidR="008A7FFE" w:rsidRPr="00CA2C02">
        <w:t xml:space="preserve"> explain how </w:t>
      </w:r>
      <w:r w:rsidR="00AD41ED">
        <w:t>TSRs</w:t>
      </w:r>
      <w:r w:rsidR="008A7FFE" w:rsidRPr="00CA2C02">
        <w:t xml:space="preserve"> historically emerge</w:t>
      </w:r>
      <w:r w:rsidR="00AD41ED">
        <w:t>d</w:t>
      </w:r>
      <w:r w:rsidR="008A7FFE" w:rsidRPr="00CA2C02">
        <w:t xml:space="preserve"> and what directions are being considered for the future of TSRs</w:t>
      </w:r>
      <w:r w:rsidRPr="00CA2C02">
        <w:t>?</w:t>
      </w:r>
    </w:p>
    <w:p w14:paraId="311B4017" w14:textId="77777777" w:rsidR="006C79DF" w:rsidRDefault="006C79DF" w:rsidP="009D713B">
      <w:pPr>
        <w:pStyle w:val="Heading2"/>
      </w:pPr>
    </w:p>
    <w:p w14:paraId="29E0F153" w14:textId="3596CF0D" w:rsidR="009D713B" w:rsidRDefault="009D713B" w:rsidP="009D713B">
      <w:pPr>
        <w:pStyle w:val="Heading2"/>
      </w:pPr>
      <w:r>
        <w:t>2d</w:t>
      </w:r>
    </w:p>
    <w:p w14:paraId="1261B324" w14:textId="398B97CA" w:rsidR="00CA2C02" w:rsidRPr="009A0C65" w:rsidRDefault="00245B64" w:rsidP="009A0C65">
      <w:r w:rsidRPr="00CA2C02">
        <w:t xml:space="preserve">What fauna might be important targets of restoration in this landscape and why?  </w:t>
      </w:r>
      <w:r w:rsidR="00AF1B52" w:rsidRPr="00CA2C02">
        <w:t xml:space="preserve">What habitats do they need? What problems are encountered when attempting to manage the sites for recovery of this target group of species? </w:t>
      </w:r>
    </w:p>
    <w:p w14:paraId="7C6CEA3C" w14:textId="7A2AD8CB" w:rsidR="00DC63C6" w:rsidRDefault="00917EF9" w:rsidP="00917EF9">
      <w:pPr>
        <w:pStyle w:val="Heading2"/>
      </w:pPr>
      <w:r>
        <w:t xml:space="preserve">Activity </w:t>
      </w:r>
      <w:r w:rsidR="000702C6" w:rsidRPr="00CA2C02">
        <w:t>3.   –  Big Scrub Landcare</w:t>
      </w:r>
      <w:r w:rsidR="00132A42" w:rsidRPr="00CA2C02">
        <w:t>, NSW</w:t>
      </w:r>
      <w:r w:rsidR="000702C6" w:rsidRPr="00CA2C02">
        <w:t xml:space="preserve"> </w:t>
      </w:r>
      <w:r w:rsidR="002409B5" w:rsidRPr="00CA2C02">
        <w:t xml:space="preserve"> (</w:t>
      </w:r>
      <w:hyperlink r:id="rId49" w:history="1">
        <w:r w:rsidR="005C0FA1" w:rsidRPr="003C1C0B">
          <w:rPr>
            <w:rStyle w:val="Hyperlink"/>
            <w:rFonts w:ascii="Arial" w:hAnsi="Arial" w:cs="Arial"/>
            <w:sz w:val="24"/>
            <w:szCs w:val="24"/>
          </w:rPr>
          <w:t>Watch Mike De</w:t>
        </w:r>
        <w:r w:rsidR="002D62E1" w:rsidRPr="003C1C0B">
          <w:rPr>
            <w:rStyle w:val="Hyperlink"/>
            <w:rFonts w:ascii="Arial" w:hAnsi="Arial" w:cs="Arial"/>
            <w:sz w:val="24"/>
            <w:szCs w:val="24"/>
          </w:rPr>
          <w:t>l</w:t>
        </w:r>
        <w:r w:rsidR="005C0FA1" w:rsidRPr="003C1C0B">
          <w:rPr>
            <w:rStyle w:val="Hyperlink"/>
            <w:rFonts w:ascii="Arial" w:hAnsi="Arial" w:cs="Arial"/>
            <w:sz w:val="24"/>
            <w:szCs w:val="24"/>
          </w:rPr>
          <w:t>a</w:t>
        </w:r>
        <w:r w:rsidR="002D62E1" w:rsidRPr="003C1C0B">
          <w:rPr>
            <w:rStyle w:val="Hyperlink"/>
            <w:rFonts w:ascii="Arial" w:hAnsi="Arial" w:cs="Arial"/>
            <w:sz w:val="24"/>
            <w:szCs w:val="24"/>
          </w:rPr>
          <w:t>ney’s v</w:t>
        </w:r>
        <w:r w:rsidR="000702C6" w:rsidRPr="003C1C0B">
          <w:rPr>
            <w:rStyle w:val="Hyperlink"/>
            <w:rFonts w:ascii="Arial" w:hAnsi="Arial" w:cs="Arial"/>
            <w:sz w:val="24"/>
            <w:szCs w:val="24"/>
          </w:rPr>
          <w:t>ideo</w:t>
        </w:r>
      </w:hyperlink>
      <w:r w:rsidR="000702C6" w:rsidRPr="003C1C0B">
        <w:t>)</w:t>
      </w:r>
      <w:r w:rsidR="000702C6" w:rsidRPr="00CA2C02">
        <w:t xml:space="preserve"> </w:t>
      </w:r>
    </w:p>
    <w:p w14:paraId="214C4519" w14:textId="4D557E48" w:rsidR="000702C6" w:rsidRPr="00CA2C02" w:rsidRDefault="00DC63C6" w:rsidP="009A0C65">
      <w:r>
        <w:t xml:space="preserve">The Big Scrub </w:t>
      </w:r>
      <w:r w:rsidR="00803A81" w:rsidRPr="00CA2C02">
        <w:t xml:space="preserve">is a landscape scale </w:t>
      </w:r>
      <w:hyperlink r:id="rId50" w:history="1">
        <w:r w:rsidR="00924938" w:rsidRPr="00582EC2">
          <w:rPr>
            <w:rStyle w:val="Hyperlink"/>
          </w:rPr>
          <w:t>rainforest restoration</w:t>
        </w:r>
      </w:hyperlink>
      <w:r w:rsidR="00924938">
        <w:t xml:space="preserve"> </w:t>
      </w:r>
      <w:r w:rsidR="00803A81" w:rsidRPr="00CA2C02">
        <w:t>project attempting to inspire landholders and agencies to restore the prior vegetation to the extent possible</w:t>
      </w:r>
      <w:r w:rsidR="00AB6D05">
        <w:t xml:space="preserve"> by addressing the imbalance of primary</w:t>
      </w:r>
      <w:r w:rsidR="00DE340E">
        <w:t>*</w:t>
      </w:r>
      <w:r w:rsidR="00AB6D05">
        <w:t xml:space="preserve"> and secondary species</w:t>
      </w:r>
      <w:r w:rsidR="00DE340E">
        <w:t>* in the rainforest systems</w:t>
      </w:r>
      <w:r w:rsidR="00803A81" w:rsidRPr="00CA2C02">
        <w:t xml:space="preserve">. In </w:t>
      </w:r>
      <w:r w:rsidR="00803A81" w:rsidRPr="005723D2">
        <w:t>rainforest ecosystems</w:t>
      </w:r>
      <w:r w:rsidR="00803A81" w:rsidRPr="00CA2C02">
        <w:t>, seed dispersal for</w:t>
      </w:r>
      <w:r w:rsidR="00E262DB" w:rsidRPr="00CA2C02">
        <w:t xml:space="preserve"> most species is aided by flying frugivores such as birds and </w:t>
      </w:r>
      <w:r w:rsidR="00571701" w:rsidRPr="00CA2C02">
        <w:t>flying foxes</w:t>
      </w:r>
      <w:r w:rsidR="00B634E4">
        <w:t xml:space="preserve"> (</w:t>
      </w:r>
      <w:hyperlink r:id="rId51" w:history="1">
        <w:r w:rsidR="00B634E4" w:rsidRPr="00B33AB1">
          <w:rPr>
            <w:rStyle w:val="Hyperlink"/>
          </w:rPr>
          <w:t>see AABR Info Sheet 5</w:t>
        </w:r>
      </w:hyperlink>
      <w:r w:rsidR="00B634E4">
        <w:t>)</w:t>
      </w:r>
      <w:r w:rsidR="000B3E2A" w:rsidRPr="00CA2C02">
        <w:t>.</w:t>
      </w:r>
      <w:r w:rsidR="00E262DB" w:rsidRPr="00CA2C02">
        <w:t xml:space="preserve">  Because of this additional resilience, </w:t>
      </w:r>
      <w:r w:rsidR="000702C6" w:rsidRPr="00CA2C02">
        <w:t>B</w:t>
      </w:r>
      <w:r w:rsidR="00917EF9">
        <w:t xml:space="preserve">ig Scrub Landcare focus on two </w:t>
      </w:r>
      <w:r w:rsidR="000702C6" w:rsidRPr="00CA2C02">
        <w:t>primary strategies for</w:t>
      </w:r>
      <w:r w:rsidR="00593308">
        <w:t xml:space="preserve"> landscape level recovery: (i) </w:t>
      </w:r>
      <w:r w:rsidR="000702C6" w:rsidRPr="00CA2C02">
        <w:t xml:space="preserve">regenerating remnants and </w:t>
      </w:r>
      <w:r w:rsidR="00E262DB" w:rsidRPr="00CA2C02">
        <w:t>weedy</w:t>
      </w:r>
      <w:r w:rsidR="000702C6" w:rsidRPr="00CA2C02">
        <w:t xml:space="preserve"> regrowth areas and (ii) revegetating strategic corridors for optimum faunal habitat</w:t>
      </w:r>
      <w:r w:rsidR="00E262DB" w:rsidRPr="00CA2C02">
        <w:t xml:space="preserve">. </w:t>
      </w:r>
    </w:p>
    <w:p w14:paraId="0179DD6D" w14:textId="417183B9" w:rsidR="00E262DB" w:rsidRPr="00CA2C02" w:rsidRDefault="00230875" w:rsidP="00230875">
      <w:pPr>
        <w:pStyle w:val="Heading2"/>
      </w:pPr>
      <w:r>
        <w:t>3a</w:t>
      </w:r>
    </w:p>
    <w:p w14:paraId="6841674C" w14:textId="77777777" w:rsidR="00706E82" w:rsidRDefault="00D91879" w:rsidP="009A0C65">
      <w:r w:rsidRPr="00230875">
        <w:rPr>
          <w:u w:val="single"/>
        </w:rPr>
        <w:t xml:space="preserve">Regenerating </w:t>
      </w:r>
      <w:r w:rsidR="00E262DB" w:rsidRPr="00230875">
        <w:rPr>
          <w:u w:val="single"/>
        </w:rPr>
        <w:t xml:space="preserve">and expanding </w:t>
      </w:r>
      <w:r w:rsidRPr="00230875">
        <w:rPr>
          <w:u w:val="single"/>
        </w:rPr>
        <w:t>remnants</w:t>
      </w:r>
      <w:r w:rsidRPr="00230875">
        <w:t xml:space="preserve"> –</w:t>
      </w:r>
      <w:r w:rsidR="008830B4" w:rsidRPr="00230875">
        <w:t xml:space="preserve"> O</w:t>
      </w:r>
      <w:r w:rsidR="00E262DB" w:rsidRPr="00230875">
        <w:t xml:space="preserve">ne case where a remnant has been expanded by manipulating weedy regrowth (in this case Lantana) is </w:t>
      </w:r>
      <w:hyperlink r:id="rId52" w:history="1">
        <w:r w:rsidR="00E262DB" w:rsidRPr="00754848">
          <w:rPr>
            <w:rStyle w:val="Hyperlink"/>
            <w:rFonts w:asciiTheme="minorHAnsi" w:hAnsiTheme="minorHAnsi" w:cs="Arial"/>
          </w:rPr>
          <w:t>Rocky Creek Dam</w:t>
        </w:r>
      </w:hyperlink>
      <w:r w:rsidR="00E262DB" w:rsidRPr="00754848">
        <w:rPr>
          <w:rFonts w:asciiTheme="minorHAnsi" w:hAnsiTheme="minorHAnsi"/>
        </w:rPr>
        <w:t>.</w:t>
      </w:r>
      <w:r w:rsidR="00E262DB" w:rsidRPr="00230875">
        <w:t xml:space="preserve"> </w:t>
      </w:r>
      <w:r w:rsidR="00C94B2F" w:rsidRPr="00230875">
        <w:t xml:space="preserve">After watching this </w:t>
      </w:r>
      <w:hyperlink r:id="rId53" w:history="1">
        <w:r w:rsidR="00C94B2F" w:rsidRPr="00754848">
          <w:rPr>
            <w:rStyle w:val="Hyperlink"/>
            <w:rFonts w:asciiTheme="minorHAnsi" w:hAnsiTheme="minorHAnsi" w:cs="Arial"/>
          </w:rPr>
          <w:t>short video</w:t>
        </w:r>
      </w:hyperlink>
      <w:r w:rsidR="00C94B2F" w:rsidRPr="00754848">
        <w:rPr>
          <w:rFonts w:asciiTheme="minorHAnsi" w:hAnsiTheme="minorHAnsi"/>
        </w:rPr>
        <w:t>,</w:t>
      </w:r>
      <w:r w:rsidR="00C94B2F" w:rsidRPr="00230875">
        <w:t xml:space="preserve"> e</w:t>
      </w:r>
      <w:r w:rsidR="00E262DB" w:rsidRPr="00230875">
        <w:t xml:space="preserve">xamine this project’s recovery wheel </w:t>
      </w:r>
      <w:r w:rsidR="005723D2" w:rsidRPr="00230875">
        <w:t>(</w:t>
      </w:r>
      <w:r w:rsidR="00670E16" w:rsidRPr="00230875">
        <w:t>at 4:43 in video</w:t>
      </w:r>
      <w:r w:rsidR="005723D2" w:rsidRPr="00230875">
        <w:t>)</w:t>
      </w:r>
      <w:r w:rsidR="00706E82">
        <w:t>.</w:t>
      </w:r>
      <w:r w:rsidR="00E262DB" w:rsidRPr="00230875">
        <w:t xml:space="preserve"> </w:t>
      </w:r>
    </w:p>
    <w:p w14:paraId="7A455C2C" w14:textId="4A97386D" w:rsidR="00D91879" w:rsidRPr="00230875" w:rsidRDefault="00706E82" w:rsidP="009A0C65">
      <w:r>
        <w:t>D</w:t>
      </w:r>
      <w:r w:rsidR="00E262DB" w:rsidRPr="00230875">
        <w:t>iscuss the results achieved for at least two of the six attributes</w:t>
      </w:r>
      <w:r w:rsidR="00711F09" w:rsidRPr="00230875">
        <w:t xml:space="preserve"> used to measure the progress towards a restored state</w:t>
      </w:r>
      <w:r w:rsidR="00E262DB" w:rsidRPr="00230875">
        <w:t xml:space="preserve">. </w:t>
      </w:r>
      <w:r w:rsidR="009A70E5" w:rsidRPr="00230875">
        <w:t xml:space="preserve"> (For</w:t>
      </w:r>
      <w:r w:rsidR="00E262DB" w:rsidRPr="00230875">
        <w:t xml:space="preserve"> further information on this see </w:t>
      </w:r>
      <w:hyperlink r:id="rId54" w:history="1">
        <w:r w:rsidR="00D222D3" w:rsidRPr="00754848">
          <w:rPr>
            <w:rStyle w:val="Hyperlink"/>
            <w:rFonts w:asciiTheme="minorHAnsi" w:hAnsiTheme="minorHAnsi" w:cs="Arial"/>
          </w:rPr>
          <w:t>Principle 4</w:t>
        </w:r>
      </w:hyperlink>
      <w:r w:rsidR="00D222D3" w:rsidRPr="00230875">
        <w:t xml:space="preserve"> of the</w:t>
      </w:r>
      <w:r w:rsidR="00E262DB" w:rsidRPr="00230875">
        <w:t xml:space="preserve"> National Standards</w:t>
      </w:r>
      <w:r w:rsidR="009A70E5" w:rsidRPr="00230875">
        <w:t xml:space="preserve">). </w:t>
      </w:r>
    </w:p>
    <w:p w14:paraId="4FBCE726" w14:textId="3AD71CA2" w:rsidR="00D91879" w:rsidRPr="00CA2C02" w:rsidRDefault="00230875" w:rsidP="00DC4FC4">
      <w:pPr>
        <w:pStyle w:val="Heading2"/>
      </w:pPr>
      <w:r>
        <w:t>3b</w:t>
      </w:r>
    </w:p>
    <w:p w14:paraId="2571798D" w14:textId="77777777" w:rsidR="006D0CE3" w:rsidRDefault="00924E8B" w:rsidP="009A0C65">
      <w:r w:rsidRPr="00230875">
        <w:rPr>
          <w:u w:val="single"/>
        </w:rPr>
        <w:t>Plant</w:t>
      </w:r>
      <w:r w:rsidR="007D7FB1" w:rsidRPr="00230875">
        <w:rPr>
          <w:u w:val="single"/>
        </w:rPr>
        <w:t>ed corrido</w:t>
      </w:r>
      <w:r w:rsidR="00D91879" w:rsidRPr="00230875">
        <w:rPr>
          <w:u w:val="single"/>
        </w:rPr>
        <w:t>rs</w:t>
      </w:r>
      <w:r w:rsidR="00D91879" w:rsidRPr="00230875">
        <w:t xml:space="preserve"> </w:t>
      </w:r>
      <w:r w:rsidR="007D7FB1" w:rsidRPr="00230875">
        <w:t>–</w:t>
      </w:r>
      <w:r w:rsidR="00D91879" w:rsidRPr="00230875">
        <w:t xml:space="preserve"> </w:t>
      </w:r>
      <w:r w:rsidR="007D7FB1" w:rsidRPr="00230875">
        <w:t xml:space="preserve">Questions of genetic diversity are important in a fragmented landscape as well as in the context of changing climates. </w:t>
      </w:r>
      <w:r w:rsidR="001C3F1D">
        <w:t>Read</w:t>
      </w:r>
      <w:r w:rsidR="007D7FB1" w:rsidRPr="00230875">
        <w:t xml:space="preserve"> </w:t>
      </w:r>
      <w:hyperlink r:id="rId55" w:history="1">
        <w:r w:rsidR="007D7FB1" w:rsidRPr="00754848">
          <w:rPr>
            <w:rStyle w:val="Hyperlink"/>
            <w:rFonts w:asciiTheme="minorHAnsi" w:hAnsiTheme="minorHAnsi" w:cs="Arial"/>
          </w:rPr>
          <w:t>Appendix 3</w:t>
        </w:r>
      </w:hyperlink>
      <w:r w:rsidR="007D7FB1" w:rsidRPr="00230875">
        <w:t xml:space="preserve"> of the National Standards and watch </w:t>
      </w:r>
      <w:hyperlink r:id="rId56" w:history="1">
        <w:r w:rsidR="00AE7628" w:rsidRPr="00754848">
          <w:rPr>
            <w:rStyle w:val="Hyperlink"/>
            <w:rFonts w:asciiTheme="minorHAnsi" w:hAnsiTheme="minorHAnsi" w:cs="Arial"/>
          </w:rPr>
          <w:t>Trevor Booth’s climate change video on RegenTV</w:t>
        </w:r>
      </w:hyperlink>
      <w:r w:rsidR="001C3F1D" w:rsidRPr="00754848">
        <w:rPr>
          <w:rFonts w:asciiTheme="minorHAnsi" w:hAnsiTheme="minorHAnsi"/>
        </w:rPr>
        <w:t xml:space="preserve"> </w:t>
      </w:r>
      <w:r w:rsidR="001C3F1D">
        <w:t>to answer the following.</w:t>
      </w:r>
    </w:p>
    <w:p w14:paraId="7036DF9C" w14:textId="5A1E73FC" w:rsidR="006D0CE3" w:rsidRDefault="006D0CE3" w:rsidP="009A0C65">
      <w:r>
        <w:t xml:space="preserve">i) </w:t>
      </w:r>
      <w:r w:rsidR="001C3F1D">
        <w:t>W</w:t>
      </w:r>
      <w:r w:rsidR="002769D8" w:rsidRPr="00230875">
        <w:t xml:space="preserve">hat considerations should </w:t>
      </w:r>
      <w:r w:rsidR="00C94B2F" w:rsidRPr="00230875">
        <w:t xml:space="preserve">be made for future proofing planted corridors? </w:t>
      </w:r>
    </w:p>
    <w:p w14:paraId="44266BB8" w14:textId="5D547D7C" w:rsidR="00D91879" w:rsidRPr="00230875" w:rsidRDefault="006D0CE3" w:rsidP="009A0C65">
      <w:r>
        <w:t xml:space="preserve">ii) </w:t>
      </w:r>
      <w:r w:rsidR="00C94B2F" w:rsidRPr="00230875">
        <w:t>What role can dispersal and pollination by flying fauna play in assisting adaptation to climate change? (Students are encouraged to research specific flora and fauna relationships.)</w:t>
      </w:r>
    </w:p>
    <w:p w14:paraId="22BC8849" w14:textId="0D5EF051" w:rsidR="00E262DB" w:rsidRPr="00CA2C02" w:rsidRDefault="006D0CE3" w:rsidP="006D0CE3">
      <w:pPr>
        <w:pStyle w:val="Heading2"/>
      </w:pPr>
      <w:r>
        <w:t>3c</w:t>
      </w:r>
    </w:p>
    <w:p w14:paraId="337D6226" w14:textId="2C9D583F" w:rsidR="008435CA" w:rsidRDefault="005B7223" w:rsidP="00625955">
      <w:pPr>
        <w:rPr>
          <w:rFonts w:cs="Arial"/>
          <w:color w:val="414142"/>
        </w:rPr>
      </w:pPr>
      <w:r w:rsidRPr="003D62EC">
        <w:rPr>
          <w:rFonts w:cs="Arial"/>
          <w:color w:val="414142"/>
          <w:u w:val="single"/>
        </w:rPr>
        <w:t>Landscape links</w:t>
      </w:r>
      <w:r w:rsidRPr="003D62EC">
        <w:rPr>
          <w:rFonts w:cs="Arial"/>
          <w:color w:val="414142"/>
        </w:rPr>
        <w:t xml:space="preserve"> - </w:t>
      </w:r>
      <w:r w:rsidR="00DA19F8" w:rsidRPr="003D62EC">
        <w:rPr>
          <w:rFonts w:cs="Arial"/>
          <w:color w:val="414142"/>
        </w:rPr>
        <w:t>Consider</w:t>
      </w:r>
      <w:r w:rsidR="00E262DB" w:rsidRPr="003D62EC">
        <w:rPr>
          <w:rFonts w:cs="Arial"/>
          <w:color w:val="414142"/>
        </w:rPr>
        <w:t xml:space="preserve"> the landscape scale maps at 1.44 and 12.45 mins into the </w:t>
      </w:r>
      <w:hyperlink r:id="rId57" w:history="1">
        <w:r w:rsidR="00E262DB" w:rsidRPr="003D62EC">
          <w:rPr>
            <w:rStyle w:val="Hyperlink"/>
            <w:rFonts w:asciiTheme="minorHAnsi" w:hAnsiTheme="minorHAnsi" w:cs="Arial"/>
          </w:rPr>
          <w:t>Big Scrub video</w:t>
        </w:r>
      </w:hyperlink>
      <w:r w:rsidR="00DA19F8" w:rsidRPr="003D62EC">
        <w:rPr>
          <w:rFonts w:cs="Arial"/>
          <w:color w:val="414142"/>
        </w:rPr>
        <w:t xml:space="preserve"> </w:t>
      </w:r>
      <w:r w:rsidR="00E262DB" w:rsidRPr="003D62EC">
        <w:rPr>
          <w:rFonts w:cs="Arial"/>
          <w:color w:val="414142"/>
        </w:rPr>
        <w:t xml:space="preserve">and </w:t>
      </w:r>
      <w:r w:rsidR="00DA19F8" w:rsidRPr="003D62EC">
        <w:rPr>
          <w:rFonts w:cs="Arial"/>
          <w:color w:val="414142"/>
        </w:rPr>
        <w:t>read</w:t>
      </w:r>
      <w:r w:rsidR="00E262DB" w:rsidRPr="003D62EC">
        <w:rPr>
          <w:rFonts w:cs="Arial"/>
          <w:color w:val="414142"/>
        </w:rPr>
        <w:t xml:space="preserve"> online about the </w:t>
      </w:r>
      <w:hyperlink r:id="rId58" w:history="1">
        <w:r w:rsidR="00E262DB" w:rsidRPr="00377BDA">
          <w:rPr>
            <w:rStyle w:val="Hyperlink"/>
            <w:rFonts w:cs="Arial"/>
          </w:rPr>
          <w:t>approaches for regenerating rainforest</w:t>
        </w:r>
      </w:hyperlink>
      <w:bookmarkStart w:id="0" w:name="_GoBack"/>
      <w:bookmarkEnd w:id="0"/>
      <w:r w:rsidR="001C3541">
        <w:rPr>
          <w:rFonts w:cs="Arial"/>
          <w:color w:val="414142"/>
        </w:rPr>
        <w:t xml:space="preserve"> </w:t>
      </w:r>
      <w:r w:rsidR="00954C78" w:rsidRPr="003D62EC">
        <w:rPr>
          <w:rFonts w:cs="Arial"/>
          <w:color w:val="414142"/>
        </w:rPr>
        <w:t>to answer the following</w:t>
      </w:r>
      <w:r w:rsidR="008435CA">
        <w:rPr>
          <w:rFonts w:cs="Arial"/>
          <w:color w:val="414142"/>
        </w:rPr>
        <w:t xml:space="preserve">. </w:t>
      </w:r>
    </w:p>
    <w:p w14:paraId="0707EAEE" w14:textId="4F6F6FAE" w:rsidR="005B7223" w:rsidRPr="003D62EC" w:rsidRDefault="008435CA" w:rsidP="001C3541">
      <w:pPr>
        <w:ind w:left="720"/>
        <w:rPr>
          <w:rFonts w:cs="Arial"/>
          <w:color w:val="414142"/>
        </w:rPr>
      </w:pPr>
      <w:r>
        <w:rPr>
          <w:rFonts w:cs="Arial"/>
          <w:color w:val="414142"/>
        </w:rPr>
        <w:t>NB: F</w:t>
      </w:r>
      <w:r w:rsidR="00954C78" w:rsidRPr="003D62EC">
        <w:rPr>
          <w:rFonts w:cs="Arial"/>
          <w:color w:val="414142"/>
        </w:rPr>
        <w:t xml:space="preserve">or those interested in interpreting this question in a wetland context the Nature Glenelg Trust </w:t>
      </w:r>
      <w:hyperlink r:id="rId59" w:history="1">
        <w:r w:rsidR="00954C78" w:rsidRPr="003D62EC">
          <w:rPr>
            <w:rStyle w:val="Hyperlink"/>
            <w:rFonts w:asciiTheme="minorHAnsi" w:hAnsiTheme="minorHAnsi" w:cs="Arial"/>
          </w:rPr>
          <w:t>website</w:t>
        </w:r>
      </w:hyperlink>
      <w:r w:rsidR="00954C78" w:rsidRPr="003D62EC">
        <w:rPr>
          <w:rFonts w:cs="Arial"/>
          <w:color w:val="414142"/>
        </w:rPr>
        <w:t xml:space="preserve"> and </w:t>
      </w:r>
      <w:hyperlink r:id="rId60" w:history="1">
        <w:r w:rsidR="00954C78" w:rsidRPr="003D62EC">
          <w:rPr>
            <w:rStyle w:val="Hyperlink"/>
            <w:rFonts w:asciiTheme="minorHAnsi" w:hAnsiTheme="minorHAnsi" w:cs="Arial"/>
          </w:rPr>
          <w:t>Mark Bachmann's regenTV video</w:t>
        </w:r>
      </w:hyperlink>
      <w:r w:rsidR="00954C78" w:rsidRPr="003D62EC">
        <w:rPr>
          <w:rFonts w:cs="Arial"/>
          <w:color w:val="414142"/>
        </w:rPr>
        <w:t xml:space="preserve"> is a rich case study.</w:t>
      </w:r>
    </w:p>
    <w:p w14:paraId="5A512650" w14:textId="4F242AD7" w:rsidR="00B578F6" w:rsidRPr="003D62EC" w:rsidRDefault="00DA19F8" w:rsidP="00625955">
      <w:pPr>
        <w:rPr>
          <w:rFonts w:cs="Arial"/>
          <w:color w:val="414142"/>
        </w:rPr>
      </w:pPr>
      <w:r w:rsidRPr="003D62EC">
        <w:rPr>
          <w:rFonts w:cs="Arial"/>
          <w:color w:val="414142"/>
        </w:rPr>
        <w:t xml:space="preserve">i) </w:t>
      </w:r>
      <w:r w:rsidR="00712D27" w:rsidRPr="003D62EC">
        <w:rPr>
          <w:rFonts w:cs="Arial"/>
          <w:color w:val="414142"/>
        </w:rPr>
        <w:t>Describe some</w:t>
      </w:r>
      <w:r w:rsidR="00E262DB" w:rsidRPr="003D62EC">
        <w:rPr>
          <w:rFonts w:cs="Arial"/>
          <w:color w:val="414142"/>
        </w:rPr>
        <w:t xml:space="preserve"> ways for realising linkages across the landsc</w:t>
      </w:r>
      <w:r w:rsidR="00712D27" w:rsidRPr="003D62EC">
        <w:rPr>
          <w:rFonts w:cs="Arial"/>
          <w:color w:val="414142"/>
        </w:rPr>
        <w:t>ape (socially and ecologically).</w:t>
      </w:r>
      <w:r w:rsidR="00E262DB" w:rsidRPr="003D62EC">
        <w:rPr>
          <w:rFonts w:cs="Arial"/>
          <w:color w:val="414142"/>
        </w:rPr>
        <w:t xml:space="preserve"> </w:t>
      </w:r>
    </w:p>
    <w:p w14:paraId="0AC0D51E" w14:textId="5FBF66FC" w:rsidR="00E262DB" w:rsidRPr="00CA2C02" w:rsidRDefault="00B578F6" w:rsidP="00625955">
      <w:pPr>
        <w:rPr>
          <w:rFonts w:ascii="Arial" w:hAnsi="Arial" w:cs="Arial"/>
          <w:color w:val="414142"/>
          <w:sz w:val="24"/>
          <w:szCs w:val="24"/>
        </w:rPr>
      </w:pPr>
      <w:r w:rsidRPr="003D62EC">
        <w:rPr>
          <w:rFonts w:cs="Arial"/>
          <w:color w:val="414142"/>
        </w:rPr>
        <w:t xml:space="preserve">ii) </w:t>
      </w:r>
      <w:r w:rsidR="00E262DB" w:rsidRPr="003D62EC">
        <w:rPr>
          <w:rFonts w:cs="Arial"/>
          <w:color w:val="414142"/>
        </w:rPr>
        <w:t>What are the constraints in th</w:t>
      </w:r>
      <w:r w:rsidR="00712D27" w:rsidRPr="003D62EC">
        <w:rPr>
          <w:rFonts w:cs="Arial"/>
          <w:color w:val="414142"/>
        </w:rPr>
        <w:t>e Big Scrub</w:t>
      </w:r>
      <w:r w:rsidR="001C269C" w:rsidRPr="003D62EC">
        <w:rPr>
          <w:rFonts w:cs="Arial"/>
          <w:color w:val="414142"/>
        </w:rPr>
        <w:t xml:space="preserve"> agricultural landscape?</w:t>
      </w:r>
      <w:r w:rsidR="001C269C">
        <w:rPr>
          <w:rFonts w:ascii="Arial" w:hAnsi="Arial" w:cs="Arial"/>
          <w:color w:val="414142"/>
          <w:sz w:val="24"/>
          <w:szCs w:val="24"/>
        </w:rPr>
        <w:t xml:space="preserve"> </w:t>
      </w:r>
      <w:r w:rsidR="00E262DB" w:rsidRPr="00CA2C02">
        <w:rPr>
          <w:rFonts w:ascii="Arial" w:hAnsi="Arial" w:cs="Arial"/>
          <w:color w:val="414142"/>
          <w:sz w:val="24"/>
          <w:szCs w:val="24"/>
        </w:rPr>
        <w:t xml:space="preserve"> </w:t>
      </w:r>
      <w:r w:rsidR="00862A36" w:rsidRPr="00CA2C02">
        <w:rPr>
          <w:rFonts w:ascii="Arial" w:hAnsi="Arial" w:cs="Arial"/>
          <w:color w:val="414142"/>
          <w:sz w:val="24"/>
          <w:szCs w:val="24"/>
        </w:rPr>
        <w:tab/>
      </w:r>
    </w:p>
    <w:p w14:paraId="2B4C6FFA" w14:textId="2E7088C3" w:rsidR="00F23CF8" w:rsidRDefault="00F23CF8" w:rsidP="00F23CF8">
      <w:pPr>
        <w:pStyle w:val="Heading2"/>
      </w:pPr>
      <w:r>
        <w:t>3d</w:t>
      </w:r>
    </w:p>
    <w:p w14:paraId="3234E534" w14:textId="392D9394" w:rsidR="00706E82" w:rsidRDefault="00C45EC2" w:rsidP="00625955">
      <w:r w:rsidRPr="00CA2C02">
        <w:t xml:space="preserve">The National Standards’ </w:t>
      </w:r>
      <w:hyperlink r:id="rId61" w:history="1">
        <w:r w:rsidRPr="00625955">
          <w:rPr>
            <w:rStyle w:val="Hyperlink"/>
            <w:rFonts w:asciiTheme="minorHAnsi" w:hAnsiTheme="minorHAnsi" w:cs="Arial"/>
          </w:rPr>
          <w:t>Appendix 4</w:t>
        </w:r>
      </w:hyperlink>
      <w:r w:rsidRPr="00CA2C02">
        <w:t xml:space="preserve"> describes how an overall ‘restorative’ vision can inspire whole of landscape improvements including not only multiple ecological restoration sites but also rehabilitation and reduction of impacts in parts of the landscape used for agriculture, urban and other pursuits </w:t>
      </w:r>
      <w:r w:rsidR="00CE4571" w:rsidRPr="00CA2C02">
        <w:t>that benefit</w:t>
      </w:r>
      <w:r w:rsidRPr="00CA2C02">
        <w:t xml:space="preserve"> society. </w:t>
      </w:r>
      <w:r w:rsidR="00CE4571" w:rsidRPr="00CA2C02">
        <w:t xml:space="preserve">This aligns with the </w:t>
      </w:r>
      <w:hyperlink r:id="rId62" w:history="1">
        <w:r w:rsidR="00B27AAD" w:rsidRPr="00625955">
          <w:rPr>
            <w:rStyle w:val="Hyperlink"/>
            <w:rFonts w:asciiTheme="minorHAnsi" w:hAnsiTheme="minorHAnsi" w:cs="Arial"/>
          </w:rPr>
          <w:t>Forest Landscape Restoration</w:t>
        </w:r>
      </w:hyperlink>
      <w:r w:rsidR="00E02E80" w:rsidRPr="00CA2C02">
        <w:t xml:space="preserve"> </w:t>
      </w:r>
      <w:r w:rsidR="00CE4571" w:rsidRPr="00CA2C02">
        <w:t xml:space="preserve">(FLR) </w:t>
      </w:r>
      <w:r w:rsidR="00E02E80" w:rsidRPr="00CA2C02">
        <w:t xml:space="preserve">movement promoted by </w:t>
      </w:r>
      <w:r w:rsidR="00CC731E" w:rsidRPr="00CA2C02">
        <w:t xml:space="preserve">IUCN </w:t>
      </w:r>
      <w:r w:rsidR="00E02E80" w:rsidRPr="00CA2C02">
        <w:t xml:space="preserve">and the World </w:t>
      </w:r>
      <w:r w:rsidR="001C3541" w:rsidRPr="00CA2C02">
        <w:t>Bank, which</w:t>
      </w:r>
      <w:r w:rsidR="00E02E80" w:rsidRPr="00CA2C02">
        <w:t xml:space="preserve"> </w:t>
      </w:r>
      <w:r w:rsidR="00CE4571" w:rsidRPr="00CA2C02">
        <w:t>inspires, enables and mobilises community</w:t>
      </w:r>
      <w:r w:rsidR="00CC731E" w:rsidRPr="00CA2C02">
        <w:t xml:space="preserve"> action </w:t>
      </w:r>
      <w:r w:rsidR="00AB1D10" w:rsidRPr="00CA2C02">
        <w:t>to attain reforestation outcomes</w:t>
      </w:r>
      <w:r w:rsidR="00B27AAD" w:rsidRPr="00CA2C02">
        <w:t xml:space="preserve"> in developing countries</w:t>
      </w:r>
      <w:r w:rsidR="00AB1D10" w:rsidRPr="00CA2C02">
        <w:t xml:space="preserve">.  </w:t>
      </w:r>
    </w:p>
    <w:p w14:paraId="0E3341E1" w14:textId="1339273B" w:rsidR="00706E82" w:rsidRPr="005C48CC" w:rsidRDefault="00FA5B52" w:rsidP="00625955">
      <w:r>
        <w:t xml:space="preserve">i) </w:t>
      </w:r>
      <w:r w:rsidR="00803A81" w:rsidRPr="005C48CC">
        <w:t>In the Big Scrub landscape</w:t>
      </w:r>
      <w:r w:rsidR="000B3E2A" w:rsidRPr="005C48CC">
        <w:t>, what existing and new industries need to be considered in the</w:t>
      </w:r>
      <w:r w:rsidR="00803A81" w:rsidRPr="005C48CC">
        <w:t xml:space="preserve"> project’s ‘restorative’ vision (referring to Appendix 4)</w:t>
      </w:r>
      <w:r w:rsidR="00706E82" w:rsidRPr="005C48CC">
        <w:t>.</w:t>
      </w:r>
    </w:p>
    <w:p w14:paraId="3814E032" w14:textId="0CA3C2FF" w:rsidR="0040442C" w:rsidRPr="00F324A9" w:rsidRDefault="00FA5B52" w:rsidP="00F324A9">
      <w:pPr>
        <w:rPr>
          <w:i/>
        </w:rPr>
      </w:pPr>
      <w:r>
        <w:t xml:space="preserve">ii) </w:t>
      </w:r>
      <w:r w:rsidR="00706E82" w:rsidRPr="005C48CC">
        <w:t>W</w:t>
      </w:r>
      <w:r w:rsidR="00B27AAD" w:rsidRPr="005C48CC">
        <w:t>hat similarities and differences exist between the</w:t>
      </w:r>
      <w:r w:rsidR="00AB1D10" w:rsidRPr="005C48CC">
        <w:t xml:space="preserve"> Big Scrub proje</w:t>
      </w:r>
      <w:r w:rsidR="005F60C8" w:rsidRPr="005C48CC">
        <w:t xml:space="preserve">ct </w:t>
      </w:r>
      <w:r w:rsidR="00B27AAD" w:rsidRPr="005C48CC">
        <w:t>and a typical</w:t>
      </w:r>
      <w:r w:rsidR="005F60C8" w:rsidRPr="005C48CC">
        <w:t xml:space="preserve"> FLR </w:t>
      </w:r>
      <w:r w:rsidR="00B27AAD" w:rsidRPr="005C48CC">
        <w:t>project</w:t>
      </w:r>
      <w:r w:rsidR="005F60C8" w:rsidRPr="005C48CC">
        <w:t xml:space="preserve">? </w:t>
      </w:r>
      <w:r w:rsidR="005F60C8" w:rsidRPr="00CA2C02">
        <w:rPr>
          <w:rFonts w:ascii="Arial" w:hAnsi="Arial" w:cs="Arial"/>
        </w:rPr>
        <w:tab/>
      </w:r>
    </w:p>
    <w:p w14:paraId="02D9671F" w14:textId="00CA1F16" w:rsidR="00DE17C2" w:rsidRPr="003C1C0B" w:rsidRDefault="00FA5B52" w:rsidP="00DE17C2">
      <w:pPr>
        <w:pStyle w:val="Heading2"/>
      </w:pPr>
      <w:r>
        <w:t>Activity 4</w:t>
      </w:r>
      <w:r w:rsidR="00DE17C2">
        <w:t xml:space="preserve"> </w:t>
      </w:r>
      <w:r w:rsidR="00132A42" w:rsidRPr="00CA2C02">
        <w:t>Restoring g</w:t>
      </w:r>
      <w:r w:rsidR="0029638C" w:rsidRPr="00CA2C02">
        <w:t>rassy</w:t>
      </w:r>
      <w:r w:rsidR="00E328A6" w:rsidRPr="00CA2C02">
        <w:t xml:space="preserve"> understo</w:t>
      </w:r>
      <w:r w:rsidR="00132A42" w:rsidRPr="00CA2C02">
        <w:t xml:space="preserve">ries on mined land </w:t>
      </w:r>
      <w:r w:rsidR="00E328A6" w:rsidRPr="00CA2C02">
        <w:t xml:space="preserve">in the Hunter, NSW </w:t>
      </w:r>
      <w:r w:rsidR="0029638C" w:rsidRPr="00B05577">
        <w:t>(</w:t>
      </w:r>
      <w:hyperlink r:id="rId63" w:history="1">
        <w:r w:rsidR="00DE17C2" w:rsidRPr="00B05577">
          <w:rPr>
            <w:rStyle w:val="Hyperlink"/>
            <w:rFonts w:ascii="Arial" w:hAnsi="Arial" w:cs="Arial"/>
          </w:rPr>
          <w:t>Watch Tim Berryman’s video</w:t>
        </w:r>
      </w:hyperlink>
      <w:r w:rsidR="0029638C" w:rsidRPr="00B05577">
        <w:t>)</w:t>
      </w:r>
      <w:r w:rsidR="00194182" w:rsidRPr="00B05577">
        <w:t xml:space="preserve"> </w:t>
      </w:r>
    </w:p>
    <w:p w14:paraId="201B8725" w14:textId="17066B8F" w:rsidR="00194182" w:rsidRPr="00B05577" w:rsidRDefault="0016460F" w:rsidP="00625955">
      <w:pPr>
        <w:rPr>
          <w:rFonts w:asciiTheme="minorHAnsi" w:hAnsiTheme="minorHAnsi"/>
        </w:rPr>
      </w:pPr>
      <w:r>
        <w:t>M</w:t>
      </w:r>
      <w:r w:rsidR="00194182" w:rsidRPr="00CA2C02">
        <w:t>ine</w:t>
      </w:r>
      <w:r>
        <w:t xml:space="preserve"> </w:t>
      </w:r>
      <w:r w:rsidR="00194182" w:rsidRPr="00CA2C02">
        <w:t>site restoration research and practice</w:t>
      </w:r>
      <w:r w:rsidR="00D146A2" w:rsidRPr="00CA2C02">
        <w:t xml:space="preserve"> at one site</w:t>
      </w:r>
      <w:r w:rsidR="00194182" w:rsidRPr="00CA2C02">
        <w:t xml:space="preserve"> can offer lessons for </w:t>
      </w:r>
      <w:hyperlink r:id="rId64" w:history="1">
        <w:r w:rsidR="002A023D" w:rsidRPr="004B1852">
          <w:rPr>
            <w:rStyle w:val="Hyperlink"/>
          </w:rPr>
          <w:t>grassy ecosystem restoration</w:t>
        </w:r>
      </w:hyperlink>
      <w:r w:rsidR="002A023D" w:rsidRPr="00CA2C02">
        <w:t xml:space="preserve"> in </w:t>
      </w:r>
      <w:r w:rsidR="00194182" w:rsidRPr="00CA2C02">
        <w:t>other areas</w:t>
      </w:r>
      <w:r w:rsidR="00672E5C">
        <w:t>. This</w:t>
      </w:r>
      <w:r w:rsidR="0029638C" w:rsidRPr="00CA2C02">
        <w:t xml:space="preserve"> work </w:t>
      </w:r>
      <w:r w:rsidR="00672E5C">
        <w:t xml:space="preserve">in the Hunter </w:t>
      </w:r>
      <w:r w:rsidR="0029638C" w:rsidRPr="00CA2C02">
        <w:t xml:space="preserve">depends to a large degree on the cultivation of native pastures </w:t>
      </w:r>
      <w:r w:rsidR="00D146A2" w:rsidRPr="00CA2C02">
        <w:t xml:space="preserve">in </w:t>
      </w:r>
      <w:hyperlink r:id="rId65" w:history="1">
        <w:r w:rsidR="00D146A2" w:rsidRPr="00B05577">
          <w:rPr>
            <w:rStyle w:val="Hyperlink"/>
            <w:rFonts w:asciiTheme="minorHAnsi" w:hAnsiTheme="minorHAnsi" w:cs="Arial"/>
          </w:rPr>
          <w:t>seed production areas</w:t>
        </w:r>
      </w:hyperlink>
      <w:r w:rsidR="00157DBF" w:rsidRPr="00B05577">
        <w:rPr>
          <w:rFonts w:asciiTheme="minorHAnsi" w:hAnsiTheme="minorHAnsi"/>
        </w:rPr>
        <w:t>.</w:t>
      </w:r>
    </w:p>
    <w:p w14:paraId="670A7104" w14:textId="56D013D8" w:rsidR="00194182" w:rsidRPr="00CA2C02" w:rsidRDefault="00672E5C" w:rsidP="00672E5C">
      <w:pPr>
        <w:pStyle w:val="Heading2"/>
      </w:pPr>
      <w:r>
        <w:t>4a</w:t>
      </w:r>
      <w:r w:rsidR="008739F7" w:rsidRPr="00CA2C02">
        <w:tab/>
      </w:r>
    </w:p>
    <w:p w14:paraId="49C5B474" w14:textId="77777777" w:rsidR="00911F5D" w:rsidRDefault="00194182" w:rsidP="00625955">
      <w:pPr>
        <w:rPr>
          <w:rFonts w:asciiTheme="minorHAnsi" w:hAnsiTheme="minorHAnsi" w:cs="Arial"/>
        </w:rPr>
      </w:pPr>
      <w:r w:rsidRPr="00F4689D">
        <w:rPr>
          <w:rFonts w:asciiTheme="minorHAnsi" w:hAnsiTheme="minorHAnsi" w:cs="Arial"/>
        </w:rPr>
        <w:t xml:space="preserve">Drawing on knowledge gained from </w:t>
      </w:r>
      <w:hyperlink r:id="rId66" w:history="1">
        <w:r w:rsidR="004F6128" w:rsidRPr="00F4689D">
          <w:rPr>
            <w:rStyle w:val="Hyperlink"/>
            <w:rFonts w:asciiTheme="minorHAnsi" w:hAnsiTheme="minorHAnsi" w:cs="Arial"/>
          </w:rPr>
          <w:t>Tim Berryman’s video</w:t>
        </w:r>
      </w:hyperlink>
      <w:r w:rsidRPr="00F4689D">
        <w:rPr>
          <w:rFonts w:asciiTheme="minorHAnsi" w:hAnsiTheme="minorHAnsi" w:cs="Arial"/>
        </w:rPr>
        <w:t xml:space="preserve"> and that of the </w:t>
      </w:r>
      <w:hyperlink r:id="rId67" w:history="1">
        <w:r w:rsidRPr="00F4689D">
          <w:rPr>
            <w:rStyle w:val="Hyperlink"/>
            <w:rFonts w:asciiTheme="minorHAnsi" w:hAnsiTheme="minorHAnsi" w:cs="Arial"/>
          </w:rPr>
          <w:t>Grassy Groundcovers Restoration project</w:t>
        </w:r>
      </w:hyperlink>
      <w:r w:rsidR="004F602A" w:rsidRPr="00F4689D">
        <w:rPr>
          <w:rFonts w:asciiTheme="minorHAnsi" w:hAnsiTheme="minorHAnsi" w:cs="Arial"/>
        </w:rPr>
        <w:t xml:space="preserve">, brainstorm, </w:t>
      </w:r>
      <w:r w:rsidRPr="00F4689D">
        <w:rPr>
          <w:rFonts w:asciiTheme="minorHAnsi" w:hAnsiTheme="minorHAnsi" w:cs="Arial"/>
        </w:rPr>
        <w:t>either in written form (1 page) or in group discussion</w:t>
      </w:r>
      <w:r w:rsidR="004F602A" w:rsidRPr="00F4689D">
        <w:rPr>
          <w:rFonts w:asciiTheme="minorHAnsi" w:hAnsiTheme="minorHAnsi" w:cs="Arial"/>
        </w:rPr>
        <w:t xml:space="preserve">, </w:t>
      </w:r>
      <w:r w:rsidR="0040442C" w:rsidRPr="00F4689D">
        <w:rPr>
          <w:rFonts w:asciiTheme="minorHAnsi" w:hAnsiTheme="minorHAnsi" w:cs="Arial"/>
        </w:rPr>
        <w:t xml:space="preserve">how these techniques of revegetation </w:t>
      </w:r>
      <w:r w:rsidRPr="00F4689D">
        <w:rPr>
          <w:rFonts w:asciiTheme="minorHAnsi" w:hAnsiTheme="minorHAnsi" w:cs="Arial"/>
        </w:rPr>
        <w:t xml:space="preserve">might feasibly </w:t>
      </w:r>
      <w:r w:rsidR="0040442C" w:rsidRPr="00F4689D">
        <w:rPr>
          <w:rFonts w:asciiTheme="minorHAnsi" w:hAnsiTheme="minorHAnsi" w:cs="Arial"/>
        </w:rPr>
        <w:t xml:space="preserve">be expanded </w:t>
      </w:r>
      <w:r w:rsidR="00157DBF" w:rsidRPr="00F4689D">
        <w:rPr>
          <w:rFonts w:asciiTheme="minorHAnsi" w:hAnsiTheme="minorHAnsi" w:cs="Arial"/>
        </w:rPr>
        <w:t xml:space="preserve">through the creation of regional seed production areas and seed banks </w:t>
      </w:r>
      <w:r w:rsidR="0040442C" w:rsidRPr="00F4689D">
        <w:rPr>
          <w:rFonts w:asciiTheme="minorHAnsi" w:hAnsiTheme="minorHAnsi" w:cs="Arial"/>
        </w:rPr>
        <w:t xml:space="preserve">for grassy ecosystems </w:t>
      </w:r>
      <w:r w:rsidRPr="00F4689D">
        <w:rPr>
          <w:rFonts w:asciiTheme="minorHAnsi" w:hAnsiTheme="minorHAnsi" w:cs="Arial"/>
        </w:rPr>
        <w:t xml:space="preserve">at a large scales in the agricultural landscape. </w:t>
      </w:r>
    </w:p>
    <w:p w14:paraId="2A990DDA" w14:textId="42221281" w:rsidR="0040442C" w:rsidRPr="00F4689D" w:rsidRDefault="00672F0F" w:rsidP="00625955">
      <w:pPr>
        <w:rPr>
          <w:rFonts w:asciiTheme="minorHAnsi" w:hAnsiTheme="minorHAnsi" w:cs="Arial"/>
        </w:rPr>
      </w:pPr>
      <w:r w:rsidRPr="00F4689D">
        <w:rPr>
          <w:rFonts w:asciiTheme="minorHAnsi" w:hAnsiTheme="minorHAnsi" w:cs="Arial"/>
        </w:rPr>
        <w:t>Watch</w:t>
      </w:r>
      <w:r w:rsidR="00BB4218" w:rsidRPr="00F4689D">
        <w:rPr>
          <w:rFonts w:asciiTheme="minorHAnsi" w:hAnsiTheme="minorHAnsi" w:cs="Arial"/>
        </w:rPr>
        <w:t>ing</w:t>
      </w:r>
      <w:r w:rsidRPr="00F4689D">
        <w:rPr>
          <w:rFonts w:asciiTheme="minorHAnsi" w:hAnsiTheme="minorHAnsi" w:cs="Arial"/>
        </w:rPr>
        <w:t xml:space="preserve"> the</w:t>
      </w:r>
      <w:r w:rsidR="00BB4218" w:rsidRPr="00F4689D">
        <w:rPr>
          <w:rFonts w:asciiTheme="minorHAnsi" w:hAnsiTheme="minorHAnsi" w:cs="Arial"/>
        </w:rPr>
        <w:t xml:space="preserve"> fascinating</w:t>
      </w:r>
      <w:r w:rsidRPr="00F4689D">
        <w:rPr>
          <w:rFonts w:asciiTheme="minorHAnsi" w:hAnsiTheme="minorHAnsi" w:cs="Arial"/>
        </w:rPr>
        <w:t xml:space="preserve"> </w:t>
      </w:r>
      <w:hyperlink r:id="rId68" w:history="1">
        <w:r w:rsidRPr="00F4689D">
          <w:rPr>
            <w:rStyle w:val="Hyperlink"/>
            <w:rFonts w:asciiTheme="minorHAnsi" w:hAnsiTheme="minorHAnsi" w:cs="Arial"/>
          </w:rPr>
          <w:t>Regent Honeyeater Project video</w:t>
        </w:r>
      </w:hyperlink>
      <w:r w:rsidRPr="00F4689D">
        <w:rPr>
          <w:rFonts w:asciiTheme="minorHAnsi" w:hAnsiTheme="minorHAnsi" w:cs="Arial"/>
        </w:rPr>
        <w:t xml:space="preserve"> on </w:t>
      </w:r>
      <w:r w:rsidR="00BB4218" w:rsidRPr="00F4689D">
        <w:rPr>
          <w:rFonts w:asciiTheme="minorHAnsi" w:hAnsiTheme="minorHAnsi" w:cs="Arial"/>
        </w:rPr>
        <w:t>the importance of the size (i.e. genetic diversity) of seed source parent populations</w:t>
      </w:r>
      <w:r w:rsidRPr="00F4689D">
        <w:rPr>
          <w:rFonts w:asciiTheme="minorHAnsi" w:hAnsiTheme="minorHAnsi" w:cs="Arial"/>
        </w:rPr>
        <w:t xml:space="preserve"> </w:t>
      </w:r>
      <w:r w:rsidR="00BB4218" w:rsidRPr="00F4689D">
        <w:rPr>
          <w:rFonts w:asciiTheme="minorHAnsi" w:hAnsiTheme="minorHAnsi" w:cs="Arial"/>
        </w:rPr>
        <w:t xml:space="preserve">(plus the videos: </w:t>
      </w:r>
      <w:hyperlink r:id="rId69" w:history="1">
        <w:r w:rsidR="00626BD1" w:rsidRPr="00911F5D">
          <w:rPr>
            <w:rStyle w:val="Hyperlink"/>
            <w:rFonts w:asciiTheme="minorHAnsi" w:hAnsiTheme="minorHAnsi" w:cs="Arial"/>
          </w:rPr>
          <w:t>Genetics and Restoration</w:t>
        </w:r>
      </w:hyperlink>
      <w:r w:rsidR="00BB4218" w:rsidRPr="00F4689D">
        <w:rPr>
          <w:rFonts w:asciiTheme="minorHAnsi" w:hAnsiTheme="minorHAnsi" w:cs="Arial"/>
        </w:rPr>
        <w:t xml:space="preserve"> and </w:t>
      </w:r>
      <w:hyperlink r:id="rId70" w:history="1">
        <w:r w:rsidR="00626BD1" w:rsidRPr="00626BD1">
          <w:rPr>
            <w:rStyle w:val="Hyperlink"/>
            <w:rFonts w:asciiTheme="minorHAnsi" w:hAnsiTheme="minorHAnsi" w:cs="Arial"/>
          </w:rPr>
          <w:t>Restoration in Fragmented landscapes</w:t>
        </w:r>
      </w:hyperlink>
      <w:r w:rsidR="00BB4218" w:rsidRPr="00F4689D">
        <w:rPr>
          <w:rFonts w:asciiTheme="minorHAnsi" w:hAnsiTheme="minorHAnsi" w:cs="Arial"/>
        </w:rPr>
        <w:t xml:space="preserve">) </w:t>
      </w:r>
      <w:r w:rsidR="00C01E76">
        <w:rPr>
          <w:rFonts w:asciiTheme="minorHAnsi" w:hAnsiTheme="minorHAnsi" w:cs="Arial"/>
        </w:rPr>
        <w:t>will</w:t>
      </w:r>
      <w:r w:rsidRPr="00F4689D">
        <w:rPr>
          <w:rFonts w:asciiTheme="minorHAnsi" w:hAnsiTheme="minorHAnsi" w:cs="Arial"/>
        </w:rPr>
        <w:t xml:space="preserve"> add further depth to </w:t>
      </w:r>
      <w:r w:rsidR="00BB4218" w:rsidRPr="00F4689D">
        <w:rPr>
          <w:rFonts w:asciiTheme="minorHAnsi" w:hAnsiTheme="minorHAnsi" w:cs="Arial"/>
        </w:rPr>
        <w:t>the</w:t>
      </w:r>
      <w:r w:rsidRPr="00F4689D">
        <w:rPr>
          <w:rFonts w:asciiTheme="minorHAnsi" w:hAnsiTheme="minorHAnsi" w:cs="Arial"/>
        </w:rPr>
        <w:t xml:space="preserve"> discussion. </w:t>
      </w:r>
    </w:p>
    <w:p w14:paraId="5DEEE9E6" w14:textId="66882382" w:rsidR="0040442C" w:rsidRPr="00CA2C02" w:rsidRDefault="00BB4218" w:rsidP="006C4791">
      <w:pPr>
        <w:tabs>
          <w:tab w:val="left" w:pos="4530"/>
        </w:tabs>
        <w:rPr>
          <w:rFonts w:ascii="Arial" w:hAnsi="Arial" w:cs="Arial"/>
        </w:rPr>
      </w:pPr>
      <w:r w:rsidRPr="00CA2C02">
        <w:rPr>
          <w:rFonts w:ascii="Arial" w:hAnsi="Arial" w:cs="Arial"/>
        </w:rPr>
        <w:tab/>
      </w:r>
    </w:p>
    <w:p w14:paraId="682FA9A3" w14:textId="3D5CAFEC" w:rsidR="00F4689D" w:rsidRDefault="002C6925" w:rsidP="003C1C0B">
      <w:pPr>
        <w:pStyle w:val="Heading2"/>
      </w:pPr>
      <w:r w:rsidRPr="00CA2C02">
        <w:t xml:space="preserve">Exercise 5 – Waterponding at Nyngan. </w:t>
      </w:r>
      <w:hyperlink r:id="rId71" w:history="1">
        <w:r w:rsidRPr="00A96063">
          <w:rPr>
            <w:rStyle w:val="Hyperlink"/>
          </w:rPr>
          <w:t>(</w:t>
        </w:r>
        <w:r w:rsidR="00F4689D" w:rsidRPr="00A96063">
          <w:rPr>
            <w:rStyle w:val="Hyperlink"/>
          </w:rPr>
          <w:t>Watch Ray Thomps</w:t>
        </w:r>
        <w:r w:rsidR="00C80C1D" w:rsidRPr="00A96063">
          <w:rPr>
            <w:rStyle w:val="Hyperlink"/>
          </w:rPr>
          <w:t>o</w:t>
        </w:r>
        <w:r w:rsidR="00F4689D" w:rsidRPr="00A96063">
          <w:rPr>
            <w:rStyle w:val="Hyperlink"/>
          </w:rPr>
          <w:t>n’s video</w:t>
        </w:r>
        <w:r w:rsidRPr="00A96063">
          <w:rPr>
            <w:rStyle w:val="Hyperlink"/>
          </w:rPr>
          <w:t>)</w:t>
        </w:r>
      </w:hyperlink>
      <w:r w:rsidRPr="00CA2C02">
        <w:t xml:space="preserve"> </w:t>
      </w:r>
    </w:p>
    <w:p w14:paraId="678BFE5E" w14:textId="315CC66B" w:rsidR="000E2353" w:rsidRPr="00CA2C02" w:rsidRDefault="00F4689D" w:rsidP="00631E56">
      <w:r>
        <w:t xml:space="preserve">This </w:t>
      </w:r>
      <w:r w:rsidR="002C6925" w:rsidRPr="00CA2C02">
        <w:t xml:space="preserve">is an example of </w:t>
      </w:r>
      <w:r w:rsidR="00793C1D">
        <w:t xml:space="preserve">a </w:t>
      </w:r>
      <w:r w:rsidR="003C1C0B">
        <w:t>restoration</w:t>
      </w:r>
      <w:r w:rsidR="00793C1D">
        <w:t xml:space="preserve"> technique</w:t>
      </w:r>
      <w:r w:rsidR="003C1C0B">
        <w:t xml:space="preserve"> </w:t>
      </w:r>
      <w:r w:rsidR="00793C1D">
        <w:t xml:space="preserve">for </w:t>
      </w:r>
      <w:r w:rsidR="00631E56">
        <w:t>rangeland</w:t>
      </w:r>
      <w:r w:rsidR="002C6925" w:rsidRPr="00CA2C02">
        <w:t xml:space="preserve"> landscape</w:t>
      </w:r>
      <w:r w:rsidR="00631E56">
        <w:t>s</w:t>
      </w:r>
      <w:r w:rsidR="002C6925" w:rsidRPr="00CA2C02">
        <w:t xml:space="preserve"> where grazing occurs on native </w:t>
      </w:r>
      <w:r w:rsidR="00924938">
        <w:t>c</w:t>
      </w:r>
      <w:r w:rsidR="000E2353" w:rsidRPr="00CA2C02">
        <w:t>hen</w:t>
      </w:r>
      <w:r w:rsidR="002C6925" w:rsidRPr="00CA2C02">
        <w:t>opod</w:t>
      </w:r>
      <w:hyperlink r:id="rId72" w:history="1">
        <w:r w:rsidR="002C6925" w:rsidRPr="00582EC2">
          <w:rPr>
            <w:rStyle w:val="Hyperlink"/>
          </w:rPr>
          <w:t xml:space="preserve"> grassland</w:t>
        </w:r>
      </w:hyperlink>
      <w:r w:rsidR="002C6925" w:rsidRPr="00582EC2">
        <w:t xml:space="preserve"> </w:t>
      </w:r>
      <w:r w:rsidR="002C6925" w:rsidRPr="00CA2C02">
        <w:t>including saltbushes and native grasses</w:t>
      </w:r>
      <w:r w:rsidR="00924938">
        <w:t>.</w:t>
      </w:r>
    </w:p>
    <w:p w14:paraId="7F57288A" w14:textId="6EA8DC6C" w:rsidR="00793C1D" w:rsidRDefault="00793C1D" w:rsidP="00793C1D">
      <w:pPr>
        <w:pStyle w:val="Heading2"/>
      </w:pPr>
      <w:r>
        <w:t>5a</w:t>
      </w:r>
    </w:p>
    <w:p w14:paraId="0AA33B3F" w14:textId="3B6775B2" w:rsidR="002224F9" w:rsidRDefault="002224F9" w:rsidP="00631E56">
      <w:r>
        <w:t xml:space="preserve">i) </w:t>
      </w:r>
      <w:r w:rsidR="000E2353" w:rsidRPr="00CA2C02">
        <w:t xml:space="preserve">What has historically caused the </w:t>
      </w:r>
      <w:r w:rsidR="002C3F90">
        <w:t xml:space="preserve">landscape </w:t>
      </w:r>
      <w:r w:rsidR="000E2353" w:rsidRPr="00CA2C02">
        <w:t>degradation in Australia’s rangelands</w:t>
      </w:r>
      <w:r>
        <w:t>?</w:t>
      </w:r>
    </w:p>
    <w:p w14:paraId="67FA3B59" w14:textId="25F05D90" w:rsidR="002224F9" w:rsidRDefault="002224F9" w:rsidP="00631E56">
      <w:r>
        <w:t>ii) E</w:t>
      </w:r>
      <w:r w:rsidR="002C3F90">
        <w:t xml:space="preserve">xplain, aided by a sketch, </w:t>
      </w:r>
      <w:r w:rsidR="000E2353" w:rsidRPr="00CA2C02">
        <w:t xml:space="preserve">how installation of waterponds can retain water in a landscape and trigger breaking up of the </w:t>
      </w:r>
      <w:r>
        <w:t>sites’ impenetrable soil crusts?</w:t>
      </w:r>
    </w:p>
    <w:p w14:paraId="6420C533" w14:textId="0B59BC91" w:rsidR="00893A3D" w:rsidRPr="00CA2C02" w:rsidRDefault="002224F9" w:rsidP="00631E56">
      <w:r>
        <w:t>iii)</w:t>
      </w:r>
      <w:r w:rsidR="000E2353" w:rsidRPr="00CA2C02">
        <w:t xml:space="preserve"> </w:t>
      </w:r>
      <w:r w:rsidR="00893A3D" w:rsidRPr="00CA2C02">
        <w:t xml:space="preserve">How do plant propagules arrive at the sites? </w:t>
      </w:r>
    </w:p>
    <w:p w14:paraId="5F1CFD77" w14:textId="13875DBA" w:rsidR="00793C1D" w:rsidRDefault="00793C1D" w:rsidP="00793C1D">
      <w:pPr>
        <w:pStyle w:val="Heading2"/>
      </w:pPr>
      <w:r>
        <w:t>5b</w:t>
      </w:r>
    </w:p>
    <w:p w14:paraId="5188B086" w14:textId="372DDBEC" w:rsidR="000E2353" w:rsidRPr="00CA2C02" w:rsidRDefault="000E2353" w:rsidP="00631E56">
      <w:r w:rsidRPr="00CA2C02">
        <w:t>The waterponding method has resulted from a hist</w:t>
      </w:r>
      <w:r w:rsidR="00CA1914" w:rsidRPr="00CA2C02">
        <w:t xml:space="preserve">ory of research and practice, illustrating </w:t>
      </w:r>
      <w:hyperlink r:id="rId73" w:history="1">
        <w:r w:rsidRPr="00E85979">
          <w:rPr>
            <w:rStyle w:val="Hyperlink"/>
          </w:rPr>
          <w:t>Principle 5</w:t>
        </w:r>
      </w:hyperlink>
      <w:r w:rsidR="0042342A">
        <w:t xml:space="preserve"> of the National Restoration S</w:t>
      </w:r>
      <w:r w:rsidRPr="00CA2C02">
        <w:t xml:space="preserve">tandards. After watching </w:t>
      </w:r>
      <w:r w:rsidR="0042342A">
        <w:t>Ray Thompson’s</w:t>
      </w:r>
      <w:r w:rsidRPr="00CA2C02">
        <w:t xml:space="preserve"> video, </w:t>
      </w:r>
      <w:r w:rsidR="006829A5" w:rsidRPr="00CA2C02">
        <w:t xml:space="preserve">broadly </w:t>
      </w:r>
      <w:r w:rsidRPr="00CA2C02">
        <w:t xml:space="preserve">describe the </w:t>
      </w:r>
      <w:r w:rsidR="006829A5" w:rsidRPr="00CA2C02">
        <w:t xml:space="preserve">gradual </w:t>
      </w:r>
      <w:r w:rsidRPr="00CA2C02">
        <w:t xml:space="preserve">evolution of the method </w:t>
      </w:r>
      <w:r w:rsidR="006829A5" w:rsidRPr="00CA2C02">
        <w:t>through the decades of</w:t>
      </w:r>
      <w:r w:rsidR="00893A3D" w:rsidRPr="00CA2C02">
        <w:t xml:space="preserve"> formal s</w:t>
      </w:r>
      <w:r w:rsidRPr="00CA2C02">
        <w:t>cience</w:t>
      </w:r>
      <w:r w:rsidR="00893A3D" w:rsidRPr="00CA2C02">
        <w:t xml:space="preserve"> </w:t>
      </w:r>
      <w:r w:rsidRPr="00CA2C02">
        <w:t xml:space="preserve">and </w:t>
      </w:r>
      <w:r w:rsidR="00893A3D" w:rsidRPr="00CA2C02">
        <w:t xml:space="preserve">adaptive management by </w:t>
      </w:r>
      <w:r w:rsidR="006829A5" w:rsidRPr="00CA2C02">
        <w:t>the NSW Soil Conservation Service</w:t>
      </w:r>
      <w:r w:rsidR="00E85979">
        <w:t>.</w:t>
      </w:r>
      <w:r w:rsidR="006829A5" w:rsidRPr="00CA2C02">
        <w:t xml:space="preserve"> </w:t>
      </w:r>
    </w:p>
    <w:p w14:paraId="77E8F8EF" w14:textId="77777777" w:rsidR="006829A5" w:rsidRPr="00CA2C02" w:rsidRDefault="006829A5" w:rsidP="00631E56"/>
    <w:p w14:paraId="3F53B9AE" w14:textId="0E662DB2" w:rsidR="00E85979" w:rsidRDefault="00E85979" w:rsidP="00F324A9">
      <w:pPr>
        <w:pStyle w:val="Heading2"/>
      </w:pPr>
      <w:r>
        <w:t>5c</w:t>
      </w:r>
    </w:p>
    <w:p w14:paraId="24A306F8" w14:textId="471853F5" w:rsidR="00924938" w:rsidRPr="00CA2C02" w:rsidRDefault="000E2353" w:rsidP="00631E56">
      <w:r w:rsidRPr="00CA2C02">
        <w:t xml:space="preserve">Waterponding has been proven to provide economic benefits to landholders through adding new grazing lands. What other economic incentives could support the rollout of waterponding on degraded lands?  </w:t>
      </w:r>
    </w:p>
    <w:p w14:paraId="32C0DB27" w14:textId="5478EB9C" w:rsidR="00F324A9" w:rsidRDefault="00F324A9" w:rsidP="00F324A9">
      <w:pPr>
        <w:pStyle w:val="Heading2"/>
      </w:pPr>
      <w:r>
        <w:t>5d</w:t>
      </w:r>
    </w:p>
    <w:p w14:paraId="1D96EBEC" w14:textId="6CDD9F65" w:rsidR="00B00D40" w:rsidRPr="00CA2C02" w:rsidRDefault="006829A5" w:rsidP="00631E56">
      <w:r w:rsidRPr="00CA2C02">
        <w:t xml:space="preserve">Apart from Nyngan, what other areas across Australia and overseas have already started to use this technique for rehabilitation of degraded lands? </w:t>
      </w:r>
    </w:p>
    <w:p w14:paraId="7491C665" w14:textId="34FBE75A" w:rsidR="00F616E8" w:rsidRPr="00CA2C02" w:rsidRDefault="005721C3" w:rsidP="00631E56">
      <w:r>
        <w:t>________________________________________________________________________________________</w:t>
      </w:r>
    </w:p>
    <w:p w14:paraId="5E0AD539" w14:textId="6892CD82" w:rsidR="00241B8B" w:rsidRPr="00CA2C02" w:rsidRDefault="00F51558" w:rsidP="005721C3">
      <w:pPr>
        <w:pStyle w:val="Heading2"/>
      </w:pPr>
      <w:r>
        <w:t>*</w:t>
      </w:r>
      <w:r w:rsidR="00241B8B" w:rsidRPr="00CA2C02">
        <w:t>GLOSSARY OF TERMS</w:t>
      </w:r>
    </w:p>
    <w:p w14:paraId="422CEB09" w14:textId="77777777" w:rsidR="00AE61AC" w:rsidRDefault="00C44126" w:rsidP="00AE61AC">
      <w:pPr>
        <w:pStyle w:val="Heading3"/>
      </w:pPr>
      <w:hyperlink r:id="rId74" w:history="1">
        <w:r w:rsidR="00AE61AC" w:rsidRPr="00AE61AC">
          <w:rPr>
            <w:rStyle w:val="Hyperlink"/>
            <w:b/>
          </w:rPr>
          <w:t>Biodiversity hotspot</w:t>
        </w:r>
      </w:hyperlink>
    </w:p>
    <w:p w14:paraId="053640B7" w14:textId="504187EB" w:rsidR="006829A5" w:rsidRPr="00D41611" w:rsidRDefault="00215D6E" w:rsidP="00631E56">
      <w:pPr>
        <w:rPr>
          <w:rFonts w:ascii="Arial" w:eastAsia="Times New Roman" w:hAnsi="Arial" w:cs="Arial"/>
          <w:color w:val="000000"/>
          <w:sz w:val="20"/>
          <w:szCs w:val="20"/>
        </w:rPr>
      </w:pPr>
      <w:r>
        <w:t xml:space="preserve">Biogeographic regions </w:t>
      </w:r>
      <w:r w:rsidR="00353E5D" w:rsidRPr="00CA2C02">
        <w:t xml:space="preserve">that contain extraordinarily high biodiversity </w:t>
      </w:r>
      <w:r w:rsidR="002E59C1">
        <w:t xml:space="preserve">and intact natural ecosystems </w:t>
      </w:r>
      <w:r w:rsidR="0007089C" w:rsidRPr="0007089C">
        <w:rPr>
          <w:rFonts w:ascii="Arial" w:eastAsia="Times New Roman" w:hAnsi="Arial" w:cs="Arial"/>
          <w:color w:val="000000"/>
          <w:sz w:val="20"/>
          <w:szCs w:val="20"/>
        </w:rPr>
        <w:t xml:space="preserve">where the levels of stress or future threat </w:t>
      </w:r>
      <w:r w:rsidR="00D41611">
        <w:rPr>
          <w:rFonts w:ascii="Arial" w:eastAsia="Times New Roman" w:hAnsi="Arial" w:cs="Arial"/>
          <w:color w:val="000000"/>
          <w:sz w:val="20"/>
          <w:szCs w:val="20"/>
        </w:rPr>
        <w:t>is considered to be high.</w:t>
      </w:r>
      <w:r w:rsidR="0007089C">
        <w:rPr>
          <w:rFonts w:ascii="Arial" w:eastAsia="Times New Roman" w:hAnsi="Arial" w:cs="Arial"/>
          <w:color w:val="000000"/>
          <w:sz w:val="20"/>
          <w:szCs w:val="20"/>
        </w:rPr>
        <w:t xml:space="preserve">  </w:t>
      </w:r>
    </w:p>
    <w:p w14:paraId="50BA6CA2" w14:textId="3BAAAFBB" w:rsidR="00AE61AC" w:rsidRDefault="00241B8B" w:rsidP="00AE61AC">
      <w:pPr>
        <w:pStyle w:val="Heading3"/>
      </w:pPr>
      <w:r w:rsidRPr="00CA2C02">
        <w:t>Prima</w:t>
      </w:r>
      <w:r w:rsidR="00AF1B52" w:rsidRPr="00CA2C02">
        <w:t>ry species</w:t>
      </w:r>
      <w:r w:rsidR="00AE61AC">
        <w:t xml:space="preserve"> </w:t>
      </w:r>
    </w:p>
    <w:p w14:paraId="1564FFA8" w14:textId="7E9208FD" w:rsidR="009141F8" w:rsidRPr="00CA2C02" w:rsidRDefault="005721C3" w:rsidP="00631E56">
      <w:r>
        <w:t>I</w:t>
      </w:r>
      <w:r w:rsidR="009141F8" w:rsidRPr="00CA2C02">
        <w:t xml:space="preserve">n rainforest </w:t>
      </w:r>
      <w:r>
        <w:t xml:space="preserve">primary species </w:t>
      </w:r>
      <w:r w:rsidR="009141F8" w:rsidRPr="00CA2C02">
        <w:t>are the long-lived species typical of a mature phase rainforest. These may have taken hundreds of years to dominate secondary species in a natural succession after disturbance</w:t>
      </w:r>
      <w:r w:rsidR="003A3A57" w:rsidRPr="00CA2C02">
        <w:t xml:space="preserve"> and they are less well represented in disturbed landscapes</w:t>
      </w:r>
      <w:r w:rsidR="009141F8" w:rsidRPr="00CA2C02">
        <w:t>.</w:t>
      </w:r>
    </w:p>
    <w:p w14:paraId="158CA0CD" w14:textId="73B6513E" w:rsidR="00AE61AC" w:rsidRDefault="00AF1B52" w:rsidP="00AE61AC">
      <w:pPr>
        <w:pStyle w:val="Heading3"/>
      </w:pPr>
      <w:r w:rsidRPr="00CA2C02">
        <w:t>Secondary species</w:t>
      </w:r>
      <w:r w:rsidR="00AE61AC">
        <w:t xml:space="preserve"> </w:t>
      </w:r>
    </w:p>
    <w:p w14:paraId="6F881E4D" w14:textId="56B3BC0C" w:rsidR="00AF1B52" w:rsidRPr="00CA2C02" w:rsidRDefault="005721C3" w:rsidP="00631E56">
      <w:r>
        <w:t>I</w:t>
      </w:r>
      <w:r w:rsidR="009141F8" w:rsidRPr="00CA2C02">
        <w:t xml:space="preserve">n rainforest </w:t>
      </w:r>
      <w:r>
        <w:t>secondary species</w:t>
      </w:r>
      <w:r w:rsidR="009141F8" w:rsidRPr="00CA2C02">
        <w:t xml:space="preserve"> are the shorter-lived rapidly colonising species typical of an early successional rainforest. Secondary rainforests are over-represented in rainforests that are naturally regenerating across the world after extensive land clearing. </w:t>
      </w:r>
    </w:p>
    <w:p w14:paraId="4D59225D" w14:textId="77777777" w:rsidR="00AF1B52" w:rsidRPr="00CA2C02" w:rsidRDefault="00AF1B52" w:rsidP="00631E56"/>
    <w:p w14:paraId="01D9A134" w14:textId="77777777" w:rsidR="0033029D" w:rsidRPr="00CA2C02" w:rsidRDefault="0033029D" w:rsidP="006C4791">
      <w:pPr>
        <w:spacing w:line="250" w:lineRule="auto"/>
        <w:rPr>
          <w:rFonts w:ascii="Arial" w:hAnsi="Arial" w:cs="Arial"/>
          <w:i/>
        </w:rPr>
      </w:pPr>
    </w:p>
    <w:sectPr w:rsidR="0033029D" w:rsidRPr="00CA2C02" w:rsidSect="004A7053">
      <w:headerReference w:type="default" r:id="rId75"/>
      <w:pgSz w:w="12240" w:h="15840"/>
      <w:pgMar w:top="1073" w:right="1134" w:bottom="85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424F" w14:textId="77777777" w:rsidR="00D94E52" w:rsidRDefault="00D94E52" w:rsidP="00F05C57">
      <w:r>
        <w:separator/>
      </w:r>
    </w:p>
  </w:endnote>
  <w:endnote w:type="continuationSeparator" w:id="0">
    <w:p w14:paraId="65827AC3" w14:textId="77777777" w:rsidR="00D94E52" w:rsidRDefault="00D94E52" w:rsidP="00F0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Bradley Hand Bold">
    <w:panose1 w:val="00000700000000000000"/>
    <w:charset w:val="00"/>
    <w:family w:val="auto"/>
    <w:pitch w:val="variable"/>
    <w:sig w:usb0="800000FF" w:usb1="5000204A" w:usb2="00000000" w:usb3="00000000" w:csb0="0000011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EF97" w14:textId="77777777" w:rsidR="00D94E52" w:rsidRDefault="00D94E52" w:rsidP="00F05C57">
      <w:r>
        <w:separator/>
      </w:r>
    </w:p>
  </w:footnote>
  <w:footnote w:type="continuationSeparator" w:id="0">
    <w:p w14:paraId="3C1015EA" w14:textId="77777777" w:rsidR="00D94E52" w:rsidRDefault="00D94E52" w:rsidP="00F05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B61B" w14:textId="16EFBE5E" w:rsidR="00D94E52" w:rsidRPr="006C79DF" w:rsidRDefault="00D94E52" w:rsidP="006C79DF">
    <w:pPr>
      <w:pStyle w:val="Title"/>
      <w:rPr>
        <w:sz w:val="20"/>
        <w:szCs w:val="20"/>
      </w:rPr>
    </w:pPr>
    <w:r w:rsidRPr="007722F5">
      <w:rPr>
        <w:rFonts w:ascii="Bradley Hand Bold" w:hAnsi="Bradley Hand Bold" w:cs="Times New Roman"/>
        <w:bCs/>
        <w:smallCaps w:val="0"/>
      </w:rPr>
      <w:t>regenTV</w:t>
    </w:r>
    <w:r>
      <w:rPr>
        <w:rFonts w:ascii="Bradley Hand Bold" w:hAnsi="Bradley Hand Bold" w:cs="Times New Roman"/>
      </w:rPr>
      <w:tab/>
    </w:r>
    <w:r>
      <w:rPr>
        <w:rFonts w:ascii="Bradley Hand Bold" w:hAnsi="Bradley Hand Bold" w:cs="Times New Roman"/>
      </w:rPr>
      <w:tab/>
    </w:r>
    <w:r>
      <w:rPr>
        <w:sz w:val="32"/>
        <w:szCs w:val="32"/>
      </w:rPr>
      <w:t>Scaling Up W</w:t>
    </w:r>
    <w:r w:rsidRPr="004A7053">
      <w:rPr>
        <w:sz w:val="32"/>
        <w:szCs w:val="32"/>
      </w:rPr>
      <w:t>orksheet</w:t>
    </w:r>
    <w:r>
      <w:rPr>
        <w:rFonts w:cs="Times New Roman"/>
      </w:rPr>
      <w:t xml:space="preserve"> </w:t>
    </w:r>
    <w:r>
      <w:rPr>
        <w:sz w:val="18"/>
        <w:szCs w:val="18"/>
      </w:rPr>
      <w:t>Rev 15/12/17</w:t>
    </w:r>
    <w:r>
      <w:rPr>
        <w:rFonts w:cs="Times New Roman"/>
      </w:rPr>
      <w:tab/>
    </w:r>
    <w:r>
      <w:rPr>
        <w:rFonts w:cs="Times New Roman"/>
      </w:rPr>
      <w:tab/>
    </w:r>
    <w:r>
      <w:rPr>
        <w:rFonts w:cs="Times New Roman"/>
      </w:rPr>
      <w:tab/>
    </w:r>
    <w:r w:rsidRPr="004B7F3C">
      <w:rPr>
        <w:sz w:val="20"/>
        <w:szCs w:val="20"/>
      </w:rPr>
      <w:t>P</w:t>
    </w:r>
    <w:r w:rsidRPr="00C25C84">
      <w:rPr>
        <w:sz w:val="20"/>
        <w:szCs w:val="20"/>
      </w:rPr>
      <w:t xml:space="preserve">age </w:t>
    </w:r>
    <w:r w:rsidRPr="00C25C84">
      <w:rPr>
        <w:sz w:val="20"/>
        <w:szCs w:val="20"/>
      </w:rPr>
      <w:fldChar w:fldCharType="begin"/>
    </w:r>
    <w:r w:rsidRPr="00C25C84">
      <w:rPr>
        <w:sz w:val="20"/>
        <w:szCs w:val="20"/>
      </w:rPr>
      <w:instrText xml:space="preserve"> PAGE </w:instrText>
    </w:r>
    <w:r w:rsidRPr="00C25C84">
      <w:rPr>
        <w:sz w:val="20"/>
        <w:szCs w:val="20"/>
      </w:rPr>
      <w:fldChar w:fldCharType="separate"/>
    </w:r>
    <w:r w:rsidR="00D352C8">
      <w:rPr>
        <w:noProof/>
        <w:sz w:val="20"/>
        <w:szCs w:val="20"/>
      </w:rPr>
      <w:t>1</w:t>
    </w:r>
    <w:r w:rsidRPr="00C25C84">
      <w:rPr>
        <w:sz w:val="20"/>
        <w:szCs w:val="20"/>
      </w:rPr>
      <w:fldChar w:fldCharType="end"/>
    </w:r>
    <w:r w:rsidRPr="00C25C84">
      <w:rPr>
        <w:sz w:val="20"/>
        <w:szCs w:val="20"/>
      </w:rPr>
      <w:t xml:space="preserve"> of </w:t>
    </w:r>
    <w:r w:rsidRPr="00C25C84">
      <w:rPr>
        <w:sz w:val="20"/>
        <w:szCs w:val="20"/>
      </w:rPr>
      <w:fldChar w:fldCharType="begin"/>
    </w:r>
    <w:r w:rsidRPr="00C25C84">
      <w:rPr>
        <w:sz w:val="20"/>
        <w:szCs w:val="20"/>
      </w:rPr>
      <w:instrText xml:space="preserve"> NUMPAGES </w:instrText>
    </w:r>
    <w:r w:rsidRPr="00C25C84">
      <w:rPr>
        <w:sz w:val="20"/>
        <w:szCs w:val="20"/>
      </w:rPr>
      <w:fldChar w:fldCharType="separate"/>
    </w:r>
    <w:r w:rsidR="00D352C8">
      <w:rPr>
        <w:noProof/>
        <w:sz w:val="20"/>
        <w:szCs w:val="20"/>
      </w:rPr>
      <w:t>2</w:t>
    </w:r>
    <w:r w:rsidRPr="00C25C84">
      <w:rP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851"/>
    <w:multiLevelType w:val="hybridMultilevel"/>
    <w:tmpl w:val="8F5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090B"/>
    <w:multiLevelType w:val="hybridMultilevel"/>
    <w:tmpl w:val="2F064C36"/>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B8D2861"/>
    <w:multiLevelType w:val="multilevel"/>
    <w:tmpl w:val="16E0DD54"/>
    <w:lvl w:ilvl="0">
      <w:start w:val="1"/>
      <w:numFmt w:val="decimal"/>
      <w:lvlText w:val="%1"/>
      <w:lvlJc w:val="left"/>
      <w:pPr>
        <w:ind w:left="727" w:hanging="237"/>
      </w:pPr>
      <w:rPr>
        <w:rFonts w:ascii="Arial" w:eastAsia="Arial" w:hAnsi="Arial" w:hint="default"/>
        <w:b/>
        <w:bCs/>
        <w:color w:val="414042"/>
        <w:w w:val="106"/>
        <w:sz w:val="20"/>
        <w:szCs w:val="20"/>
      </w:rPr>
    </w:lvl>
    <w:lvl w:ilvl="1">
      <w:start w:val="1"/>
      <w:numFmt w:val="decimal"/>
      <w:lvlText w:val="%2"/>
      <w:lvlJc w:val="left"/>
      <w:pPr>
        <w:ind w:left="2204" w:hanging="280"/>
      </w:pPr>
      <w:rPr>
        <w:rFonts w:ascii="Arial" w:eastAsia="Arial" w:hAnsi="Arial" w:hint="default"/>
        <w:b/>
        <w:bCs/>
        <w:color w:val="40617E"/>
        <w:w w:val="106"/>
        <w:sz w:val="20"/>
        <w:szCs w:val="20"/>
      </w:rPr>
    </w:lvl>
    <w:lvl w:ilvl="2">
      <w:start w:val="1"/>
      <w:numFmt w:val="decimal"/>
      <w:lvlText w:val="%2.%3"/>
      <w:lvlJc w:val="left"/>
      <w:pPr>
        <w:ind w:left="2704" w:hanging="480"/>
      </w:pPr>
      <w:rPr>
        <w:rFonts w:ascii="Arial" w:eastAsia="Arial" w:hAnsi="Arial" w:hint="default"/>
        <w:b/>
        <w:bCs/>
        <w:color w:val="414042"/>
        <w:w w:val="106"/>
        <w:sz w:val="20"/>
        <w:szCs w:val="20"/>
      </w:rPr>
    </w:lvl>
    <w:lvl w:ilvl="3">
      <w:start w:val="1"/>
      <w:numFmt w:val="bullet"/>
      <w:lvlText w:val="•"/>
      <w:lvlJc w:val="left"/>
      <w:pPr>
        <w:ind w:left="3264" w:hanging="480"/>
      </w:pPr>
      <w:rPr>
        <w:rFonts w:hint="default"/>
      </w:rPr>
    </w:lvl>
    <w:lvl w:ilvl="4">
      <w:start w:val="1"/>
      <w:numFmt w:val="bullet"/>
      <w:lvlText w:val="•"/>
      <w:lvlJc w:val="left"/>
      <w:pPr>
        <w:ind w:left="4087" w:hanging="480"/>
      </w:pPr>
      <w:rPr>
        <w:rFonts w:hint="default"/>
      </w:rPr>
    </w:lvl>
    <w:lvl w:ilvl="5">
      <w:start w:val="1"/>
      <w:numFmt w:val="bullet"/>
      <w:lvlText w:val="•"/>
      <w:lvlJc w:val="left"/>
      <w:pPr>
        <w:ind w:left="4910" w:hanging="480"/>
      </w:pPr>
      <w:rPr>
        <w:rFonts w:hint="default"/>
      </w:rPr>
    </w:lvl>
    <w:lvl w:ilvl="6">
      <w:start w:val="1"/>
      <w:numFmt w:val="bullet"/>
      <w:lvlText w:val="•"/>
      <w:lvlJc w:val="left"/>
      <w:pPr>
        <w:ind w:left="5733" w:hanging="480"/>
      </w:pPr>
      <w:rPr>
        <w:rFonts w:hint="default"/>
      </w:rPr>
    </w:lvl>
    <w:lvl w:ilvl="7">
      <w:start w:val="1"/>
      <w:numFmt w:val="bullet"/>
      <w:lvlText w:val="•"/>
      <w:lvlJc w:val="left"/>
      <w:pPr>
        <w:ind w:left="6556" w:hanging="480"/>
      </w:pPr>
      <w:rPr>
        <w:rFonts w:hint="default"/>
      </w:rPr>
    </w:lvl>
    <w:lvl w:ilvl="8">
      <w:start w:val="1"/>
      <w:numFmt w:val="bullet"/>
      <w:lvlText w:val="•"/>
      <w:lvlJc w:val="left"/>
      <w:pPr>
        <w:ind w:left="7379" w:hanging="480"/>
      </w:pPr>
      <w:rPr>
        <w:rFonts w:hint="default"/>
      </w:rPr>
    </w:lvl>
  </w:abstractNum>
  <w:abstractNum w:abstractNumId="3">
    <w:nsid w:val="20673BB5"/>
    <w:multiLevelType w:val="hybridMultilevel"/>
    <w:tmpl w:val="B8260F3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nsid w:val="221C4979"/>
    <w:multiLevelType w:val="hybridMultilevel"/>
    <w:tmpl w:val="CDBAF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896025"/>
    <w:multiLevelType w:val="hybridMultilevel"/>
    <w:tmpl w:val="A5BCC068"/>
    <w:lvl w:ilvl="0" w:tplc="0C090017">
      <w:start w:val="1"/>
      <w:numFmt w:val="lowerLetter"/>
      <w:lvlText w:val="%1)"/>
      <w:lvlJc w:val="left"/>
      <w:pPr>
        <w:ind w:left="1353" w:hanging="360"/>
      </w:pPr>
      <w:rPr>
        <w:rFonts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6">
    <w:nsid w:val="27B03F87"/>
    <w:multiLevelType w:val="hybridMultilevel"/>
    <w:tmpl w:val="2C865C54"/>
    <w:lvl w:ilvl="0" w:tplc="32E258C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2D6A03AE"/>
    <w:multiLevelType w:val="hybridMultilevel"/>
    <w:tmpl w:val="A76A3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B4745C"/>
    <w:multiLevelType w:val="hybridMultilevel"/>
    <w:tmpl w:val="650624D2"/>
    <w:lvl w:ilvl="0" w:tplc="0C090019">
      <w:start w:val="1"/>
      <w:numFmt w:val="lowerLetter"/>
      <w:lvlText w:val="%1."/>
      <w:lvlJc w:val="left"/>
      <w:pPr>
        <w:ind w:left="1713" w:hanging="360"/>
      </w:pPr>
      <w:rPr>
        <w:rFont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nsid w:val="31BE7638"/>
    <w:multiLevelType w:val="hybridMultilevel"/>
    <w:tmpl w:val="F0AC9FB2"/>
    <w:lvl w:ilvl="0" w:tplc="92FC3EA6">
      <w:start w:val="1"/>
      <w:numFmt w:val="lowerLetter"/>
      <w:lvlText w:val="%1."/>
      <w:lvlJc w:val="left"/>
      <w:pPr>
        <w:ind w:left="2073" w:hanging="360"/>
      </w:pPr>
      <w:rPr>
        <w:rFonts w:hint="default"/>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10">
    <w:nsid w:val="31D32FAD"/>
    <w:multiLevelType w:val="hybridMultilevel"/>
    <w:tmpl w:val="6C70A7A0"/>
    <w:lvl w:ilvl="0" w:tplc="359E49FE">
      <w:start w:val="1"/>
      <w:numFmt w:val="bullet"/>
      <w:lvlText w:val="•"/>
      <w:lvlJc w:val="left"/>
      <w:pPr>
        <w:ind w:left="614" w:hanging="360"/>
      </w:pPr>
      <w:rPr>
        <w:rFonts w:ascii="Arial" w:eastAsia="Arial" w:hAnsi="Arial" w:hint="default"/>
        <w:color w:val="414042"/>
        <w:w w:val="142"/>
        <w:sz w:val="20"/>
        <w:szCs w:val="20"/>
      </w:rPr>
    </w:lvl>
    <w:lvl w:ilvl="1" w:tplc="E86ACC9E">
      <w:start w:val="1"/>
      <w:numFmt w:val="bullet"/>
      <w:lvlText w:val="•"/>
      <w:lvlJc w:val="left"/>
      <w:pPr>
        <w:ind w:left="1224" w:hanging="480"/>
      </w:pPr>
      <w:rPr>
        <w:rFonts w:ascii="Arial" w:eastAsia="Arial" w:hAnsi="Arial" w:hint="default"/>
        <w:b/>
        <w:bCs/>
        <w:color w:val="414042"/>
        <w:w w:val="142"/>
        <w:sz w:val="20"/>
        <w:szCs w:val="20"/>
      </w:rPr>
    </w:lvl>
    <w:lvl w:ilvl="2" w:tplc="88522CF0">
      <w:start w:val="1"/>
      <w:numFmt w:val="bullet"/>
      <w:lvlText w:val="•"/>
      <w:lvlJc w:val="left"/>
      <w:pPr>
        <w:ind w:left="2037" w:hanging="480"/>
      </w:pPr>
      <w:rPr>
        <w:rFonts w:hint="default"/>
      </w:rPr>
    </w:lvl>
    <w:lvl w:ilvl="3" w:tplc="4C165FF2">
      <w:start w:val="1"/>
      <w:numFmt w:val="bullet"/>
      <w:lvlText w:val="•"/>
      <w:lvlJc w:val="left"/>
      <w:pPr>
        <w:ind w:left="2851" w:hanging="480"/>
      </w:pPr>
      <w:rPr>
        <w:rFonts w:hint="default"/>
      </w:rPr>
    </w:lvl>
    <w:lvl w:ilvl="4" w:tplc="4D701F3C">
      <w:start w:val="1"/>
      <w:numFmt w:val="bullet"/>
      <w:lvlText w:val="•"/>
      <w:lvlJc w:val="left"/>
      <w:pPr>
        <w:ind w:left="3664" w:hanging="480"/>
      </w:pPr>
      <w:rPr>
        <w:rFonts w:hint="default"/>
      </w:rPr>
    </w:lvl>
    <w:lvl w:ilvl="5" w:tplc="A35ECB22">
      <w:start w:val="1"/>
      <w:numFmt w:val="bullet"/>
      <w:lvlText w:val="•"/>
      <w:lvlJc w:val="left"/>
      <w:pPr>
        <w:ind w:left="4478" w:hanging="480"/>
      </w:pPr>
      <w:rPr>
        <w:rFonts w:hint="default"/>
      </w:rPr>
    </w:lvl>
    <w:lvl w:ilvl="6" w:tplc="8A88E306">
      <w:start w:val="1"/>
      <w:numFmt w:val="bullet"/>
      <w:lvlText w:val="•"/>
      <w:lvlJc w:val="left"/>
      <w:pPr>
        <w:ind w:left="5291" w:hanging="480"/>
      </w:pPr>
      <w:rPr>
        <w:rFonts w:hint="default"/>
      </w:rPr>
    </w:lvl>
    <w:lvl w:ilvl="7" w:tplc="F2B25EB2">
      <w:start w:val="1"/>
      <w:numFmt w:val="bullet"/>
      <w:lvlText w:val="•"/>
      <w:lvlJc w:val="left"/>
      <w:pPr>
        <w:ind w:left="6105" w:hanging="480"/>
      </w:pPr>
      <w:rPr>
        <w:rFonts w:hint="default"/>
      </w:rPr>
    </w:lvl>
    <w:lvl w:ilvl="8" w:tplc="68A02580">
      <w:start w:val="1"/>
      <w:numFmt w:val="bullet"/>
      <w:lvlText w:val="•"/>
      <w:lvlJc w:val="left"/>
      <w:pPr>
        <w:ind w:left="6918" w:hanging="480"/>
      </w:pPr>
      <w:rPr>
        <w:rFonts w:hint="default"/>
      </w:rPr>
    </w:lvl>
  </w:abstractNum>
  <w:abstractNum w:abstractNumId="11">
    <w:nsid w:val="32E94A7A"/>
    <w:multiLevelType w:val="hybridMultilevel"/>
    <w:tmpl w:val="DF4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430C5"/>
    <w:multiLevelType w:val="hybridMultilevel"/>
    <w:tmpl w:val="5C024F84"/>
    <w:lvl w:ilvl="0" w:tplc="0C090019">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38D73D5D"/>
    <w:multiLevelType w:val="hybridMultilevel"/>
    <w:tmpl w:val="A66A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EC1710"/>
    <w:multiLevelType w:val="hybridMultilevel"/>
    <w:tmpl w:val="FCCE2DE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15">
    <w:nsid w:val="3CD043D4"/>
    <w:multiLevelType w:val="hybridMultilevel"/>
    <w:tmpl w:val="C2CEF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325F3C"/>
    <w:multiLevelType w:val="hybridMultilevel"/>
    <w:tmpl w:val="73865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974D4B"/>
    <w:multiLevelType w:val="hybridMultilevel"/>
    <w:tmpl w:val="00C2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C9688F"/>
    <w:multiLevelType w:val="hybridMultilevel"/>
    <w:tmpl w:val="1B94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FD3A12"/>
    <w:multiLevelType w:val="hybridMultilevel"/>
    <w:tmpl w:val="F186565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nsid w:val="56856E77"/>
    <w:multiLevelType w:val="hybridMultilevel"/>
    <w:tmpl w:val="E31C23DC"/>
    <w:lvl w:ilvl="0" w:tplc="F488CB78">
      <w:start w:val="1"/>
      <w:numFmt w:val="lowerRoman"/>
      <w:lvlText w:val="%1)"/>
      <w:lvlJc w:val="left"/>
      <w:pPr>
        <w:ind w:left="1080" w:hanging="72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C7155"/>
    <w:multiLevelType w:val="hybridMultilevel"/>
    <w:tmpl w:val="1F4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63A1E"/>
    <w:multiLevelType w:val="hybridMultilevel"/>
    <w:tmpl w:val="07C0A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69B09AA"/>
    <w:multiLevelType w:val="hybridMultilevel"/>
    <w:tmpl w:val="C010C34E"/>
    <w:lvl w:ilvl="0" w:tplc="0C090003">
      <w:start w:val="1"/>
      <w:numFmt w:val="bullet"/>
      <w:lvlText w:val="o"/>
      <w:lvlJc w:val="left"/>
      <w:pPr>
        <w:ind w:left="2433"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AC43BA1"/>
    <w:multiLevelType w:val="hybridMultilevel"/>
    <w:tmpl w:val="BC6E5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1686907"/>
    <w:multiLevelType w:val="hybridMultilevel"/>
    <w:tmpl w:val="13C02354"/>
    <w:lvl w:ilvl="0" w:tplc="D3C23FCC">
      <w:start w:val="1"/>
      <w:numFmt w:val="lowerRoman"/>
      <w:lvlText w:val="%1)"/>
      <w:lvlJc w:val="left"/>
      <w:pPr>
        <w:ind w:left="1080" w:hanging="72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A1504"/>
    <w:multiLevelType w:val="hybridMultilevel"/>
    <w:tmpl w:val="D8DAE598"/>
    <w:lvl w:ilvl="0" w:tplc="0C090003">
      <w:start w:val="1"/>
      <w:numFmt w:val="bullet"/>
      <w:lvlText w:val="o"/>
      <w:lvlJc w:val="left"/>
      <w:pPr>
        <w:ind w:left="2073" w:hanging="360"/>
      </w:pPr>
      <w:rPr>
        <w:rFonts w:ascii="Courier New" w:hAnsi="Courier New" w:cs="Courier New"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27">
    <w:nsid w:val="735C54DD"/>
    <w:multiLevelType w:val="hybridMultilevel"/>
    <w:tmpl w:val="80EC4C5A"/>
    <w:lvl w:ilvl="0" w:tplc="B23879E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0269F"/>
    <w:multiLevelType w:val="hybridMultilevel"/>
    <w:tmpl w:val="D4C2C886"/>
    <w:lvl w:ilvl="0" w:tplc="5478D070">
      <w:numFmt w:val="bullet"/>
      <w:lvlText w:val="-"/>
      <w:lvlJc w:val="left"/>
      <w:pPr>
        <w:ind w:left="2346" w:hanging="360"/>
      </w:pPr>
      <w:rPr>
        <w:rFonts w:ascii="Calibri" w:eastAsiaTheme="minorHAnsi" w:hAnsi="Calibri" w:cs="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9">
    <w:nsid w:val="7B0E1CFC"/>
    <w:multiLevelType w:val="hybridMultilevel"/>
    <w:tmpl w:val="5F469AD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7CF10CE1"/>
    <w:multiLevelType w:val="hybridMultilevel"/>
    <w:tmpl w:val="740A14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31">
    <w:nsid w:val="7DEF1AE9"/>
    <w:multiLevelType w:val="multilevel"/>
    <w:tmpl w:val="0BD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17"/>
  </w:num>
  <w:num w:numId="5">
    <w:abstractNumId w:val="27"/>
  </w:num>
  <w:num w:numId="6">
    <w:abstractNumId w:val="18"/>
  </w:num>
  <w:num w:numId="7">
    <w:abstractNumId w:val="16"/>
  </w:num>
  <w:num w:numId="8">
    <w:abstractNumId w:val="3"/>
  </w:num>
  <w:num w:numId="9">
    <w:abstractNumId w:val="31"/>
  </w:num>
  <w:num w:numId="10">
    <w:abstractNumId w:val="29"/>
  </w:num>
  <w:num w:numId="11">
    <w:abstractNumId w:val="5"/>
  </w:num>
  <w:num w:numId="12">
    <w:abstractNumId w:val="28"/>
  </w:num>
  <w:num w:numId="13">
    <w:abstractNumId w:val="23"/>
  </w:num>
  <w:num w:numId="14">
    <w:abstractNumId w:val="26"/>
  </w:num>
  <w:num w:numId="15">
    <w:abstractNumId w:val="30"/>
  </w:num>
  <w:num w:numId="16">
    <w:abstractNumId w:val="19"/>
  </w:num>
  <w:num w:numId="17">
    <w:abstractNumId w:val="14"/>
  </w:num>
  <w:num w:numId="18">
    <w:abstractNumId w:val="1"/>
  </w:num>
  <w:num w:numId="19">
    <w:abstractNumId w:val="8"/>
  </w:num>
  <w:num w:numId="20">
    <w:abstractNumId w:val="12"/>
  </w:num>
  <w:num w:numId="21">
    <w:abstractNumId w:val="6"/>
  </w:num>
  <w:num w:numId="22">
    <w:abstractNumId w:val="4"/>
  </w:num>
  <w:num w:numId="23">
    <w:abstractNumId w:val="24"/>
  </w:num>
  <w:num w:numId="24">
    <w:abstractNumId w:val="15"/>
  </w:num>
  <w:num w:numId="25">
    <w:abstractNumId w:val="22"/>
  </w:num>
  <w:num w:numId="26">
    <w:abstractNumId w:val="9"/>
  </w:num>
  <w:num w:numId="27">
    <w:abstractNumId w:val="13"/>
  </w:num>
  <w:num w:numId="28">
    <w:abstractNumId w:val="20"/>
  </w:num>
  <w:num w:numId="29">
    <w:abstractNumId w:val="25"/>
  </w:num>
  <w:num w:numId="30">
    <w:abstractNumId w:val="11"/>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9D"/>
    <w:rsid w:val="00002368"/>
    <w:rsid w:val="0000413F"/>
    <w:rsid w:val="000121DB"/>
    <w:rsid w:val="00013C3E"/>
    <w:rsid w:val="0001607E"/>
    <w:rsid w:val="000313C2"/>
    <w:rsid w:val="000702C6"/>
    <w:rsid w:val="0007089C"/>
    <w:rsid w:val="00077B7F"/>
    <w:rsid w:val="00082529"/>
    <w:rsid w:val="00093B42"/>
    <w:rsid w:val="000A7201"/>
    <w:rsid w:val="000B3E2A"/>
    <w:rsid w:val="000C2646"/>
    <w:rsid w:val="000C7302"/>
    <w:rsid w:val="000D1887"/>
    <w:rsid w:val="000D7B99"/>
    <w:rsid w:val="000E2353"/>
    <w:rsid w:val="000F15E6"/>
    <w:rsid w:val="001155E1"/>
    <w:rsid w:val="00132A42"/>
    <w:rsid w:val="001409F2"/>
    <w:rsid w:val="00144C77"/>
    <w:rsid w:val="00147E2C"/>
    <w:rsid w:val="00154FDA"/>
    <w:rsid w:val="00157DBF"/>
    <w:rsid w:val="0016460F"/>
    <w:rsid w:val="001774DA"/>
    <w:rsid w:val="00194182"/>
    <w:rsid w:val="001968B7"/>
    <w:rsid w:val="001B09E1"/>
    <w:rsid w:val="001B10A0"/>
    <w:rsid w:val="001C269C"/>
    <w:rsid w:val="001C3541"/>
    <w:rsid w:val="001C3613"/>
    <w:rsid w:val="001C3F1D"/>
    <w:rsid w:val="001D7B5A"/>
    <w:rsid w:val="001E2EBA"/>
    <w:rsid w:val="001F28B0"/>
    <w:rsid w:val="001F7BBF"/>
    <w:rsid w:val="0020095A"/>
    <w:rsid w:val="002015CA"/>
    <w:rsid w:val="0020718C"/>
    <w:rsid w:val="00215D6E"/>
    <w:rsid w:val="00216E24"/>
    <w:rsid w:val="002173EA"/>
    <w:rsid w:val="002224F9"/>
    <w:rsid w:val="00230875"/>
    <w:rsid w:val="00233270"/>
    <w:rsid w:val="00234E3D"/>
    <w:rsid w:val="0023588F"/>
    <w:rsid w:val="002409B5"/>
    <w:rsid w:val="00241B8B"/>
    <w:rsid w:val="0024354B"/>
    <w:rsid w:val="00245B64"/>
    <w:rsid w:val="0025107C"/>
    <w:rsid w:val="00255686"/>
    <w:rsid w:val="00265FAD"/>
    <w:rsid w:val="002769D8"/>
    <w:rsid w:val="0029638C"/>
    <w:rsid w:val="002975D8"/>
    <w:rsid w:val="002A023D"/>
    <w:rsid w:val="002A4455"/>
    <w:rsid w:val="002C3F90"/>
    <w:rsid w:val="002C6925"/>
    <w:rsid w:val="002C73F6"/>
    <w:rsid w:val="002D0260"/>
    <w:rsid w:val="002D62E1"/>
    <w:rsid w:val="002E59C1"/>
    <w:rsid w:val="0032786F"/>
    <w:rsid w:val="0033029D"/>
    <w:rsid w:val="00353E5D"/>
    <w:rsid w:val="00377BDA"/>
    <w:rsid w:val="003A3A57"/>
    <w:rsid w:val="003A3B02"/>
    <w:rsid w:val="003A481E"/>
    <w:rsid w:val="003B6F62"/>
    <w:rsid w:val="003C1C0B"/>
    <w:rsid w:val="003C2D51"/>
    <w:rsid w:val="003C6D22"/>
    <w:rsid w:val="003C7F8A"/>
    <w:rsid w:val="003D2B3C"/>
    <w:rsid w:val="003D62EC"/>
    <w:rsid w:val="003E145D"/>
    <w:rsid w:val="003E1714"/>
    <w:rsid w:val="003E2CE8"/>
    <w:rsid w:val="003F14FF"/>
    <w:rsid w:val="003F61D4"/>
    <w:rsid w:val="00403866"/>
    <w:rsid w:val="0040442C"/>
    <w:rsid w:val="0042342A"/>
    <w:rsid w:val="00423B00"/>
    <w:rsid w:val="00431D5C"/>
    <w:rsid w:val="00432886"/>
    <w:rsid w:val="00463E09"/>
    <w:rsid w:val="00465159"/>
    <w:rsid w:val="0047435E"/>
    <w:rsid w:val="004A7053"/>
    <w:rsid w:val="004B08E4"/>
    <w:rsid w:val="004B0B58"/>
    <w:rsid w:val="004B1852"/>
    <w:rsid w:val="004C382E"/>
    <w:rsid w:val="004C6131"/>
    <w:rsid w:val="004D19CF"/>
    <w:rsid w:val="004D572C"/>
    <w:rsid w:val="004E3B1C"/>
    <w:rsid w:val="004F602A"/>
    <w:rsid w:val="004F6128"/>
    <w:rsid w:val="004F7C7F"/>
    <w:rsid w:val="00500C90"/>
    <w:rsid w:val="0051150F"/>
    <w:rsid w:val="0052201F"/>
    <w:rsid w:val="00553460"/>
    <w:rsid w:val="00555EF4"/>
    <w:rsid w:val="00560016"/>
    <w:rsid w:val="005656A5"/>
    <w:rsid w:val="00566C80"/>
    <w:rsid w:val="00571701"/>
    <w:rsid w:val="005721C3"/>
    <w:rsid w:val="005723D2"/>
    <w:rsid w:val="0057761C"/>
    <w:rsid w:val="00582EC2"/>
    <w:rsid w:val="00590248"/>
    <w:rsid w:val="00593308"/>
    <w:rsid w:val="00595FF1"/>
    <w:rsid w:val="005B4074"/>
    <w:rsid w:val="005B7223"/>
    <w:rsid w:val="005C068E"/>
    <w:rsid w:val="005C0FA1"/>
    <w:rsid w:val="005C25EE"/>
    <w:rsid w:val="005C48CC"/>
    <w:rsid w:val="005E54A1"/>
    <w:rsid w:val="005F60C8"/>
    <w:rsid w:val="006018DC"/>
    <w:rsid w:val="00625955"/>
    <w:rsid w:val="006259BF"/>
    <w:rsid w:val="00626BD1"/>
    <w:rsid w:val="00627AE7"/>
    <w:rsid w:val="00627C51"/>
    <w:rsid w:val="00631E56"/>
    <w:rsid w:val="00646B9D"/>
    <w:rsid w:val="00670E16"/>
    <w:rsid w:val="00672E5C"/>
    <w:rsid w:val="00672F0F"/>
    <w:rsid w:val="006765A0"/>
    <w:rsid w:val="0067717A"/>
    <w:rsid w:val="006800BB"/>
    <w:rsid w:val="006829A5"/>
    <w:rsid w:val="006A6D58"/>
    <w:rsid w:val="006B33AF"/>
    <w:rsid w:val="006B5F50"/>
    <w:rsid w:val="006C4791"/>
    <w:rsid w:val="006C79DF"/>
    <w:rsid w:val="006D0CE3"/>
    <w:rsid w:val="006E222F"/>
    <w:rsid w:val="006E65FD"/>
    <w:rsid w:val="006E797C"/>
    <w:rsid w:val="006F7A70"/>
    <w:rsid w:val="00706E82"/>
    <w:rsid w:val="00711F09"/>
    <w:rsid w:val="00712D27"/>
    <w:rsid w:val="00737BAB"/>
    <w:rsid w:val="00753BE7"/>
    <w:rsid w:val="00754216"/>
    <w:rsid w:val="00754848"/>
    <w:rsid w:val="007624CE"/>
    <w:rsid w:val="00784C08"/>
    <w:rsid w:val="00793C1D"/>
    <w:rsid w:val="007A299B"/>
    <w:rsid w:val="007C1D5E"/>
    <w:rsid w:val="007C4601"/>
    <w:rsid w:val="007D0292"/>
    <w:rsid w:val="007D7FB1"/>
    <w:rsid w:val="007E2D66"/>
    <w:rsid w:val="007F183C"/>
    <w:rsid w:val="007F22B7"/>
    <w:rsid w:val="008000A2"/>
    <w:rsid w:val="00801AC4"/>
    <w:rsid w:val="00803A81"/>
    <w:rsid w:val="00814083"/>
    <w:rsid w:val="00815773"/>
    <w:rsid w:val="00832C08"/>
    <w:rsid w:val="008435CA"/>
    <w:rsid w:val="00850181"/>
    <w:rsid w:val="008543C6"/>
    <w:rsid w:val="00862A36"/>
    <w:rsid w:val="00866F82"/>
    <w:rsid w:val="008739F7"/>
    <w:rsid w:val="008830B4"/>
    <w:rsid w:val="00887A89"/>
    <w:rsid w:val="00893A3D"/>
    <w:rsid w:val="008A5CB4"/>
    <w:rsid w:val="008A7FFE"/>
    <w:rsid w:val="008B4B43"/>
    <w:rsid w:val="00910D94"/>
    <w:rsid w:val="00911F5D"/>
    <w:rsid w:val="009141F8"/>
    <w:rsid w:val="00917A56"/>
    <w:rsid w:val="00917EF9"/>
    <w:rsid w:val="00924938"/>
    <w:rsid w:val="00924E8B"/>
    <w:rsid w:val="009261E9"/>
    <w:rsid w:val="00930EA7"/>
    <w:rsid w:val="009358B0"/>
    <w:rsid w:val="009448DE"/>
    <w:rsid w:val="00954234"/>
    <w:rsid w:val="00954C78"/>
    <w:rsid w:val="009964A5"/>
    <w:rsid w:val="009A0C0D"/>
    <w:rsid w:val="009A0C65"/>
    <w:rsid w:val="009A70E5"/>
    <w:rsid w:val="009B1996"/>
    <w:rsid w:val="009C7F1B"/>
    <w:rsid w:val="009D0D54"/>
    <w:rsid w:val="009D3366"/>
    <w:rsid w:val="009D660D"/>
    <w:rsid w:val="009D713B"/>
    <w:rsid w:val="009E0006"/>
    <w:rsid w:val="009F7CF5"/>
    <w:rsid w:val="00A30F6E"/>
    <w:rsid w:val="00A330A7"/>
    <w:rsid w:val="00A373F2"/>
    <w:rsid w:val="00A6248C"/>
    <w:rsid w:val="00A944A3"/>
    <w:rsid w:val="00A96063"/>
    <w:rsid w:val="00AA4B47"/>
    <w:rsid w:val="00AB1D10"/>
    <w:rsid w:val="00AB6D05"/>
    <w:rsid w:val="00AD41ED"/>
    <w:rsid w:val="00AD584D"/>
    <w:rsid w:val="00AE61AC"/>
    <w:rsid w:val="00AE7628"/>
    <w:rsid w:val="00AF1B52"/>
    <w:rsid w:val="00B00D40"/>
    <w:rsid w:val="00B04E41"/>
    <w:rsid w:val="00B05577"/>
    <w:rsid w:val="00B174A9"/>
    <w:rsid w:val="00B27AAD"/>
    <w:rsid w:val="00B33AB1"/>
    <w:rsid w:val="00B37D26"/>
    <w:rsid w:val="00B578F6"/>
    <w:rsid w:val="00B634E4"/>
    <w:rsid w:val="00B71DC2"/>
    <w:rsid w:val="00B77DF7"/>
    <w:rsid w:val="00B9122A"/>
    <w:rsid w:val="00B94E90"/>
    <w:rsid w:val="00BA30AA"/>
    <w:rsid w:val="00BB40BB"/>
    <w:rsid w:val="00BB4218"/>
    <w:rsid w:val="00BB4C05"/>
    <w:rsid w:val="00BC5329"/>
    <w:rsid w:val="00BD0A18"/>
    <w:rsid w:val="00BD3ED3"/>
    <w:rsid w:val="00BD502C"/>
    <w:rsid w:val="00BE52E7"/>
    <w:rsid w:val="00C01E76"/>
    <w:rsid w:val="00C02E91"/>
    <w:rsid w:val="00C07C4B"/>
    <w:rsid w:val="00C108F2"/>
    <w:rsid w:val="00C26CBF"/>
    <w:rsid w:val="00C27F3E"/>
    <w:rsid w:val="00C35F5A"/>
    <w:rsid w:val="00C44126"/>
    <w:rsid w:val="00C45EC2"/>
    <w:rsid w:val="00C80C1D"/>
    <w:rsid w:val="00C85DA5"/>
    <w:rsid w:val="00C94B2F"/>
    <w:rsid w:val="00CA1914"/>
    <w:rsid w:val="00CA2C02"/>
    <w:rsid w:val="00CC4F25"/>
    <w:rsid w:val="00CC731E"/>
    <w:rsid w:val="00CD1D82"/>
    <w:rsid w:val="00CD79ED"/>
    <w:rsid w:val="00CE4571"/>
    <w:rsid w:val="00D036AA"/>
    <w:rsid w:val="00D146A2"/>
    <w:rsid w:val="00D222D3"/>
    <w:rsid w:val="00D22A60"/>
    <w:rsid w:val="00D352C8"/>
    <w:rsid w:val="00D41611"/>
    <w:rsid w:val="00D50D95"/>
    <w:rsid w:val="00D55192"/>
    <w:rsid w:val="00D61BC2"/>
    <w:rsid w:val="00D65001"/>
    <w:rsid w:val="00D8577C"/>
    <w:rsid w:val="00D90DD0"/>
    <w:rsid w:val="00D91879"/>
    <w:rsid w:val="00D92CCF"/>
    <w:rsid w:val="00D94E52"/>
    <w:rsid w:val="00DA19F8"/>
    <w:rsid w:val="00DC0E8A"/>
    <w:rsid w:val="00DC4FC4"/>
    <w:rsid w:val="00DC63C6"/>
    <w:rsid w:val="00DC6B16"/>
    <w:rsid w:val="00DE17C2"/>
    <w:rsid w:val="00DE340E"/>
    <w:rsid w:val="00DF52DD"/>
    <w:rsid w:val="00E0116D"/>
    <w:rsid w:val="00E02E80"/>
    <w:rsid w:val="00E1608B"/>
    <w:rsid w:val="00E2339A"/>
    <w:rsid w:val="00E23C9A"/>
    <w:rsid w:val="00E262DB"/>
    <w:rsid w:val="00E328A6"/>
    <w:rsid w:val="00E342F8"/>
    <w:rsid w:val="00E513FF"/>
    <w:rsid w:val="00E5534F"/>
    <w:rsid w:val="00E557D6"/>
    <w:rsid w:val="00E6457F"/>
    <w:rsid w:val="00E85979"/>
    <w:rsid w:val="00E91F84"/>
    <w:rsid w:val="00ED53B3"/>
    <w:rsid w:val="00ED5728"/>
    <w:rsid w:val="00EE5494"/>
    <w:rsid w:val="00EE6041"/>
    <w:rsid w:val="00F05C57"/>
    <w:rsid w:val="00F10831"/>
    <w:rsid w:val="00F23CF8"/>
    <w:rsid w:val="00F24F24"/>
    <w:rsid w:val="00F25458"/>
    <w:rsid w:val="00F324A9"/>
    <w:rsid w:val="00F3483E"/>
    <w:rsid w:val="00F4689D"/>
    <w:rsid w:val="00F51558"/>
    <w:rsid w:val="00F51A38"/>
    <w:rsid w:val="00F51AA4"/>
    <w:rsid w:val="00F51D1E"/>
    <w:rsid w:val="00F5588F"/>
    <w:rsid w:val="00F616E8"/>
    <w:rsid w:val="00F87040"/>
    <w:rsid w:val="00F9183F"/>
    <w:rsid w:val="00F918A4"/>
    <w:rsid w:val="00F93296"/>
    <w:rsid w:val="00F95A94"/>
    <w:rsid w:val="00FA456F"/>
    <w:rsid w:val="00FA5B52"/>
    <w:rsid w:val="00FB64A0"/>
    <w:rsid w:val="00FD5CCC"/>
    <w:rsid w:val="00FE0A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2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A7"/>
    <w:rPr>
      <w:rFonts w:ascii="Calibri" w:hAnsi="Calibri"/>
    </w:rPr>
  </w:style>
  <w:style w:type="paragraph" w:styleId="Heading1">
    <w:name w:val="heading 1"/>
    <w:basedOn w:val="Normal"/>
    <w:next w:val="Normal"/>
    <w:link w:val="Heading1Char"/>
    <w:uiPriority w:val="9"/>
    <w:qFormat/>
    <w:rsid w:val="00A330A7"/>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A330A7"/>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A330A7"/>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A330A7"/>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330A7"/>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unhideWhenUsed/>
    <w:qFormat/>
    <w:rsid w:val="00A330A7"/>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330A7"/>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30A7"/>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30A7"/>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330A7"/>
    <w:pPr>
      <w:spacing w:after="120"/>
    </w:pPr>
  </w:style>
  <w:style w:type="character" w:customStyle="1" w:styleId="BodyTextChar">
    <w:name w:val="Body Text Char"/>
    <w:basedOn w:val="DefaultParagraphFont"/>
    <w:link w:val="BodyText"/>
    <w:uiPriority w:val="1"/>
    <w:rsid w:val="00A330A7"/>
    <w:rPr>
      <w:rFonts w:ascii="Calibri" w:hAnsi="Calibri"/>
    </w:rPr>
  </w:style>
  <w:style w:type="character" w:customStyle="1" w:styleId="Heading6Char">
    <w:name w:val="Heading 6 Char"/>
    <w:basedOn w:val="DefaultParagraphFont"/>
    <w:link w:val="Heading6"/>
    <w:uiPriority w:val="9"/>
    <w:rsid w:val="00A330A7"/>
    <w:rPr>
      <w:b/>
      <w:bCs/>
      <w:color w:val="595959" w:themeColor="text1" w:themeTint="A6"/>
      <w:spacing w:val="5"/>
      <w:shd w:val="clear" w:color="auto" w:fill="FFFFFF" w:themeFill="background1"/>
    </w:rPr>
  </w:style>
  <w:style w:type="character" w:customStyle="1" w:styleId="Heading5Char">
    <w:name w:val="Heading 5 Char"/>
    <w:basedOn w:val="DefaultParagraphFont"/>
    <w:link w:val="Heading5"/>
    <w:uiPriority w:val="9"/>
    <w:semiHidden/>
    <w:rsid w:val="00A330A7"/>
    <w:rPr>
      <w:i/>
      <w:iCs/>
      <w:sz w:val="24"/>
      <w:szCs w:val="24"/>
    </w:rPr>
  </w:style>
  <w:style w:type="character" w:styleId="CommentReference">
    <w:name w:val="annotation reference"/>
    <w:basedOn w:val="DefaultParagraphFont"/>
    <w:uiPriority w:val="99"/>
    <w:semiHidden/>
    <w:unhideWhenUsed/>
    <w:rsid w:val="0033029D"/>
    <w:rPr>
      <w:sz w:val="16"/>
      <w:szCs w:val="16"/>
    </w:rPr>
  </w:style>
  <w:style w:type="paragraph" w:styleId="CommentText">
    <w:name w:val="annotation text"/>
    <w:basedOn w:val="Normal"/>
    <w:link w:val="CommentTextChar"/>
    <w:uiPriority w:val="99"/>
    <w:unhideWhenUsed/>
    <w:rsid w:val="0033029D"/>
    <w:rPr>
      <w:sz w:val="20"/>
      <w:szCs w:val="20"/>
    </w:rPr>
  </w:style>
  <w:style w:type="character" w:customStyle="1" w:styleId="CommentTextChar">
    <w:name w:val="Comment Text Char"/>
    <w:basedOn w:val="DefaultParagraphFont"/>
    <w:link w:val="CommentText"/>
    <w:uiPriority w:val="99"/>
    <w:rsid w:val="0033029D"/>
    <w:rPr>
      <w:sz w:val="20"/>
      <w:szCs w:val="20"/>
      <w:lang w:val="en-US"/>
    </w:rPr>
  </w:style>
  <w:style w:type="paragraph" w:styleId="BalloonText">
    <w:name w:val="Balloon Text"/>
    <w:basedOn w:val="Normal"/>
    <w:link w:val="BalloonTextChar"/>
    <w:uiPriority w:val="99"/>
    <w:semiHidden/>
    <w:unhideWhenUsed/>
    <w:rsid w:val="00330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29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3029D"/>
    <w:rPr>
      <w:b/>
      <w:bCs/>
    </w:rPr>
  </w:style>
  <w:style w:type="character" w:customStyle="1" w:styleId="CommentSubjectChar">
    <w:name w:val="Comment Subject Char"/>
    <w:basedOn w:val="CommentTextChar"/>
    <w:link w:val="CommentSubject"/>
    <w:uiPriority w:val="99"/>
    <w:semiHidden/>
    <w:rsid w:val="0033029D"/>
    <w:rPr>
      <w:b/>
      <w:bCs/>
      <w:sz w:val="20"/>
      <w:szCs w:val="20"/>
      <w:lang w:val="en-US"/>
    </w:rPr>
  </w:style>
  <w:style w:type="paragraph" w:styleId="ListParagraph">
    <w:name w:val="List Paragraph"/>
    <w:basedOn w:val="Normal"/>
    <w:uiPriority w:val="34"/>
    <w:qFormat/>
    <w:rsid w:val="00A330A7"/>
    <w:pPr>
      <w:ind w:left="720"/>
      <w:contextualSpacing/>
    </w:pPr>
  </w:style>
  <w:style w:type="paragraph" w:styleId="Header">
    <w:name w:val="header"/>
    <w:basedOn w:val="Normal"/>
    <w:link w:val="HeaderChar"/>
    <w:uiPriority w:val="99"/>
    <w:unhideWhenUsed/>
    <w:rsid w:val="00F05C57"/>
    <w:pPr>
      <w:tabs>
        <w:tab w:val="center" w:pos="4513"/>
        <w:tab w:val="right" w:pos="9026"/>
      </w:tabs>
    </w:pPr>
  </w:style>
  <w:style w:type="character" w:customStyle="1" w:styleId="HeaderChar">
    <w:name w:val="Header Char"/>
    <w:basedOn w:val="DefaultParagraphFont"/>
    <w:link w:val="Header"/>
    <w:uiPriority w:val="99"/>
    <w:rsid w:val="00F05C57"/>
    <w:rPr>
      <w:lang w:val="en-US"/>
    </w:rPr>
  </w:style>
  <w:style w:type="paragraph" w:styleId="Footer">
    <w:name w:val="footer"/>
    <w:basedOn w:val="Normal"/>
    <w:link w:val="FooterChar"/>
    <w:uiPriority w:val="99"/>
    <w:unhideWhenUsed/>
    <w:rsid w:val="00F05C57"/>
    <w:pPr>
      <w:tabs>
        <w:tab w:val="center" w:pos="4513"/>
        <w:tab w:val="right" w:pos="9026"/>
      </w:tabs>
    </w:pPr>
  </w:style>
  <w:style w:type="character" w:customStyle="1" w:styleId="FooterChar">
    <w:name w:val="Footer Char"/>
    <w:basedOn w:val="DefaultParagraphFont"/>
    <w:link w:val="Footer"/>
    <w:uiPriority w:val="99"/>
    <w:rsid w:val="00F05C57"/>
    <w:rPr>
      <w:lang w:val="en-US"/>
    </w:rPr>
  </w:style>
  <w:style w:type="character" w:customStyle="1" w:styleId="Heading3Char">
    <w:name w:val="Heading 3 Char"/>
    <w:basedOn w:val="DefaultParagraphFont"/>
    <w:link w:val="Heading3"/>
    <w:uiPriority w:val="9"/>
    <w:rsid w:val="00A330A7"/>
    <w:rPr>
      <w:i/>
      <w:iCs/>
      <w:smallCaps/>
      <w:spacing w:val="5"/>
      <w:sz w:val="26"/>
      <w:szCs w:val="26"/>
    </w:rPr>
  </w:style>
  <w:style w:type="character" w:styleId="Hyperlink">
    <w:name w:val="Hyperlink"/>
    <w:basedOn w:val="DefaultParagraphFont"/>
    <w:uiPriority w:val="99"/>
    <w:unhideWhenUsed/>
    <w:rsid w:val="00F05C57"/>
    <w:rPr>
      <w:color w:val="0000FF"/>
      <w:u w:val="single"/>
    </w:rPr>
  </w:style>
  <w:style w:type="paragraph" w:styleId="Quote">
    <w:name w:val="Quote"/>
    <w:basedOn w:val="Normal"/>
    <w:next w:val="Normal"/>
    <w:link w:val="QuoteChar"/>
    <w:uiPriority w:val="29"/>
    <w:qFormat/>
    <w:rsid w:val="00A330A7"/>
    <w:rPr>
      <w:rFonts w:asciiTheme="majorHAnsi" w:hAnsiTheme="majorHAnsi"/>
      <w:i/>
      <w:iCs/>
    </w:rPr>
  </w:style>
  <w:style w:type="character" w:customStyle="1" w:styleId="QuoteChar">
    <w:name w:val="Quote Char"/>
    <w:basedOn w:val="DefaultParagraphFont"/>
    <w:link w:val="Quote"/>
    <w:uiPriority w:val="29"/>
    <w:rsid w:val="00A330A7"/>
    <w:rPr>
      <w:i/>
      <w:iCs/>
    </w:rPr>
  </w:style>
  <w:style w:type="paragraph" w:styleId="IntenseQuote">
    <w:name w:val="Intense Quote"/>
    <w:basedOn w:val="Normal"/>
    <w:next w:val="Normal"/>
    <w:link w:val="IntenseQuoteChar"/>
    <w:uiPriority w:val="30"/>
    <w:qFormat/>
    <w:rsid w:val="00A330A7"/>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330A7"/>
    <w:rPr>
      <w:i/>
      <w:iCs/>
    </w:rPr>
  </w:style>
  <w:style w:type="character" w:styleId="SubtleEmphasis">
    <w:name w:val="Subtle Emphasis"/>
    <w:uiPriority w:val="19"/>
    <w:qFormat/>
    <w:rsid w:val="00A330A7"/>
    <w:rPr>
      <w:i/>
      <w:iCs/>
    </w:rPr>
  </w:style>
  <w:style w:type="character" w:styleId="IntenseEmphasis">
    <w:name w:val="Intense Emphasis"/>
    <w:uiPriority w:val="21"/>
    <w:qFormat/>
    <w:rsid w:val="00A330A7"/>
    <w:rPr>
      <w:b/>
      <w:bCs/>
      <w:i/>
      <w:iCs/>
    </w:rPr>
  </w:style>
  <w:style w:type="character" w:styleId="SubtleReference">
    <w:name w:val="Subtle Reference"/>
    <w:basedOn w:val="DefaultParagraphFont"/>
    <w:uiPriority w:val="31"/>
    <w:qFormat/>
    <w:rsid w:val="00A330A7"/>
    <w:rPr>
      <w:smallCaps/>
    </w:rPr>
  </w:style>
  <w:style w:type="paragraph" w:styleId="NormalWeb">
    <w:name w:val="Normal (Web)"/>
    <w:basedOn w:val="Normal"/>
    <w:uiPriority w:val="99"/>
    <w:semiHidden/>
    <w:unhideWhenUsed/>
    <w:rsid w:val="00E557D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330A7"/>
    <w:rPr>
      <w:smallCaps/>
      <w:spacing w:val="5"/>
      <w:sz w:val="36"/>
      <w:szCs w:val="36"/>
    </w:rPr>
  </w:style>
  <w:style w:type="character" w:customStyle="1" w:styleId="Heading2Char">
    <w:name w:val="Heading 2 Char"/>
    <w:basedOn w:val="DefaultParagraphFont"/>
    <w:link w:val="Heading2"/>
    <w:uiPriority w:val="9"/>
    <w:rsid w:val="00A330A7"/>
    <w:rPr>
      <w:smallCaps/>
      <w:sz w:val="28"/>
      <w:szCs w:val="28"/>
    </w:rPr>
  </w:style>
  <w:style w:type="paragraph" w:customStyle="1" w:styleId="Itemsubhead">
    <w:name w:val="Item subhead"/>
    <w:basedOn w:val="Tabletext"/>
    <w:qFormat/>
    <w:rsid w:val="00A330A7"/>
    <w:pPr>
      <w:framePr w:hSpace="180" w:wrap="around" w:vAnchor="text" w:hAnchor="page" w:x="998" w:y="1"/>
    </w:pPr>
    <w:rPr>
      <w:b/>
      <w:i/>
      <w:w w:val="105"/>
    </w:rPr>
  </w:style>
  <w:style w:type="table" w:styleId="TableGrid">
    <w:name w:val="Table Grid"/>
    <w:basedOn w:val="TableNormal"/>
    <w:uiPriority w:val="39"/>
    <w:rsid w:val="005C068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Normal"/>
    <w:qFormat/>
    <w:rsid w:val="00A330A7"/>
    <w:pPr>
      <w:spacing w:after="120"/>
      <w:ind w:left="-426" w:right="1068"/>
    </w:pPr>
    <w:rPr>
      <w:rFonts w:eastAsia="Cambria"/>
      <w:b/>
      <w:sz w:val="24"/>
      <w:szCs w:val="24"/>
    </w:rPr>
  </w:style>
  <w:style w:type="paragraph" w:customStyle="1" w:styleId="TableHeading">
    <w:name w:val="Table Heading"/>
    <w:basedOn w:val="Subtitle"/>
    <w:qFormat/>
    <w:rsid w:val="00A330A7"/>
    <w:rPr>
      <w:rFonts w:ascii="Calibri" w:hAnsi="Calibri"/>
      <w:sz w:val="20"/>
      <w:szCs w:val="20"/>
    </w:rPr>
  </w:style>
  <w:style w:type="paragraph" w:customStyle="1" w:styleId="Tabletext">
    <w:name w:val="Table text"/>
    <w:basedOn w:val="Normal"/>
    <w:qFormat/>
    <w:rsid w:val="00A330A7"/>
    <w:pPr>
      <w:spacing w:after="60" w:line="240" w:lineRule="auto"/>
    </w:pPr>
    <w:rPr>
      <w:sz w:val="18"/>
      <w:szCs w:val="18"/>
    </w:rPr>
  </w:style>
  <w:style w:type="paragraph" w:customStyle="1" w:styleId="Tablesubhead">
    <w:name w:val="Table sub head"/>
    <w:basedOn w:val="Normal"/>
    <w:qFormat/>
    <w:rsid w:val="00A330A7"/>
    <w:pPr>
      <w:spacing w:after="120" w:line="240" w:lineRule="auto"/>
    </w:pPr>
    <w:rPr>
      <w:b/>
      <w:spacing w:val="1"/>
      <w:w w:val="105"/>
      <w:sz w:val="18"/>
    </w:rPr>
  </w:style>
  <w:style w:type="paragraph" w:customStyle="1" w:styleId="RegenHeading2">
    <w:name w:val="Regen Heading2"/>
    <w:basedOn w:val="Heading2"/>
    <w:rsid w:val="005C068E"/>
    <w:rPr>
      <w:rFonts w:ascii="Calibri Light" w:hAnsi="Calibri Light"/>
      <w:smallCaps w:val="0"/>
    </w:rPr>
  </w:style>
  <w:style w:type="paragraph" w:customStyle="1" w:styleId="regenHeading3">
    <w:name w:val="regen Heading3"/>
    <w:basedOn w:val="Heading3"/>
    <w:rsid w:val="005C068E"/>
    <w:rPr>
      <w:rFonts w:ascii="Calibri Light" w:hAnsi="Calibri Light"/>
      <w:iCs w:val="0"/>
      <w:smallCaps w:val="0"/>
    </w:rPr>
  </w:style>
  <w:style w:type="paragraph" w:styleId="Subtitle">
    <w:name w:val="Subtitle"/>
    <w:basedOn w:val="Normal"/>
    <w:next w:val="Normal"/>
    <w:link w:val="SubtitleChar"/>
    <w:uiPriority w:val="11"/>
    <w:qFormat/>
    <w:rsid w:val="00A330A7"/>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330A7"/>
    <w:rPr>
      <w:i/>
      <w:iCs/>
      <w:smallCaps/>
      <w:spacing w:val="10"/>
      <w:sz w:val="28"/>
      <w:szCs w:val="28"/>
    </w:rPr>
  </w:style>
  <w:style w:type="paragraph" w:customStyle="1" w:styleId="TableParagraph">
    <w:name w:val="Table Paragraph"/>
    <w:basedOn w:val="Normal"/>
    <w:uiPriority w:val="1"/>
    <w:qFormat/>
    <w:rsid w:val="00A330A7"/>
  </w:style>
  <w:style w:type="paragraph" w:customStyle="1" w:styleId="page">
    <w:name w:val="page #"/>
    <w:basedOn w:val="Normal"/>
    <w:qFormat/>
    <w:rsid w:val="00A330A7"/>
    <w:rPr>
      <w:sz w:val="20"/>
      <w:szCs w:val="20"/>
    </w:rPr>
  </w:style>
  <w:style w:type="paragraph" w:customStyle="1" w:styleId="Date1">
    <w:name w:val="Date1"/>
    <w:basedOn w:val="page"/>
    <w:qFormat/>
    <w:rsid w:val="00A330A7"/>
    <w:rPr>
      <w:sz w:val="18"/>
      <w:szCs w:val="18"/>
    </w:rPr>
  </w:style>
  <w:style w:type="paragraph" w:customStyle="1" w:styleId="tabletext2">
    <w:name w:val="table text 2"/>
    <w:basedOn w:val="Normal"/>
    <w:qFormat/>
    <w:rsid w:val="00A330A7"/>
    <w:pPr>
      <w:spacing w:after="120" w:line="240" w:lineRule="auto"/>
    </w:pPr>
    <w:rPr>
      <w:spacing w:val="1"/>
      <w:w w:val="105"/>
      <w:sz w:val="18"/>
      <w:szCs w:val="18"/>
    </w:rPr>
  </w:style>
  <w:style w:type="paragraph" w:customStyle="1" w:styleId="Headertheme">
    <w:name w:val="Header theme"/>
    <w:basedOn w:val="BodyText"/>
    <w:qFormat/>
    <w:rsid w:val="00A330A7"/>
    <w:pPr>
      <w:jc w:val="center"/>
    </w:pPr>
    <w:rPr>
      <w:sz w:val="20"/>
      <w:szCs w:val="20"/>
    </w:rPr>
  </w:style>
  <w:style w:type="character" w:customStyle="1" w:styleId="Heading4Char">
    <w:name w:val="Heading 4 Char"/>
    <w:basedOn w:val="DefaultParagraphFont"/>
    <w:link w:val="Heading4"/>
    <w:uiPriority w:val="9"/>
    <w:semiHidden/>
    <w:rsid w:val="00A330A7"/>
    <w:rPr>
      <w:b/>
      <w:bCs/>
      <w:spacing w:val="5"/>
      <w:sz w:val="24"/>
      <w:szCs w:val="24"/>
    </w:rPr>
  </w:style>
  <w:style w:type="character" w:customStyle="1" w:styleId="Heading7Char">
    <w:name w:val="Heading 7 Char"/>
    <w:basedOn w:val="DefaultParagraphFont"/>
    <w:link w:val="Heading7"/>
    <w:uiPriority w:val="9"/>
    <w:semiHidden/>
    <w:rsid w:val="00A330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30A7"/>
    <w:rPr>
      <w:b/>
      <w:bCs/>
      <w:color w:val="7F7F7F" w:themeColor="text1" w:themeTint="80"/>
      <w:sz w:val="20"/>
      <w:szCs w:val="20"/>
    </w:rPr>
  </w:style>
  <w:style w:type="character" w:customStyle="1" w:styleId="Heading9Char">
    <w:name w:val="Heading 9 Char"/>
    <w:basedOn w:val="DefaultParagraphFont"/>
    <w:link w:val="Heading9"/>
    <w:uiPriority w:val="9"/>
    <w:semiHidden/>
    <w:rsid w:val="00A330A7"/>
    <w:rPr>
      <w:b/>
      <w:bCs/>
      <w:i/>
      <w:iCs/>
      <w:color w:val="7F7F7F" w:themeColor="text1" w:themeTint="80"/>
      <w:sz w:val="18"/>
      <w:szCs w:val="18"/>
    </w:rPr>
  </w:style>
  <w:style w:type="paragraph" w:styleId="Title">
    <w:name w:val="Title"/>
    <w:basedOn w:val="Normal"/>
    <w:next w:val="Normal"/>
    <w:link w:val="TitleChar"/>
    <w:uiPriority w:val="10"/>
    <w:qFormat/>
    <w:rsid w:val="00A330A7"/>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A330A7"/>
    <w:rPr>
      <w:rFonts w:asciiTheme="minorHAnsi" w:hAnsiTheme="minorHAnsi"/>
      <w:b/>
      <w:smallCaps/>
      <w:sz w:val="44"/>
      <w:szCs w:val="44"/>
    </w:rPr>
  </w:style>
  <w:style w:type="character" w:styleId="Strong">
    <w:name w:val="Strong"/>
    <w:uiPriority w:val="22"/>
    <w:qFormat/>
    <w:rsid w:val="00A330A7"/>
    <w:rPr>
      <w:b/>
      <w:bCs/>
    </w:rPr>
  </w:style>
  <w:style w:type="character" w:styleId="Emphasis">
    <w:name w:val="Emphasis"/>
    <w:uiPriority w:val="20"/>
    <w:qFormat/>
    <w:rsid w:val="00A330A7"/>
    <w:rPr>
      <w:b/>
      <w:bCs/>
      <w:i/>
      <w:iCs/>
      <w:spacing w:val="10"/>
    </w:rPr>
  </w:style>
  <w:style w:type="paragraph" w:styleId="NoSpacing">
    <w:name w:val="No Spacing"/>
    <w:basedOn w:val="Normal"/>
    <w:link w:val="NoSpacingChar"/>
    <w:uiPriority w:val="1"/>
    <w:qFormat/>
    <w:rsid w:val="00A330A7"/>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A330A7"/>
  </w:style>
  <w:style w:type="character" w:styleId="IntenseReference">
    <w:name w:val="Intense Reference"/>
    <w:uiPriority w:val="32"/>
    <w:qFormat/>
    <w:rsid w:val="00A330A7"/>
    <w:rPr>
      <w:b/>
      <w:bCs/>
      <w:smallCaps/>
    </w:rPr>
  </w:style>
  <w:style w:type="character" w:styleId="BookTitle">
    <w:name w:val="Book Title"/>
    <w:basedOn w:val="DefaultParagraphFont"/>
    <w:uiPriority w:val="33"/>
    <w:qFormat/>
    <w:rsid w:val="00A330A7"/>
    <w:rPr>
      <w:i/>
      <w:iCs/>
      <w:smallCaps/>
      <w:spacing w:val="5"/>
    </w:rPr>
  </w:style>
  <w:style w:type="paragraph" w:styleId="TOCHeading">
    <w:name w:val="TOC Heading"/>
    <w:basedOn w:val="Heading1"/>
    <w:next w:val="Normal"/>
    <w:uiPriority w:val="39"/>
    <w:semiHidden/>
    <w:unhideWhenUsed/>
    <w:qFormat/>
    <w:rsid w:val="00A330A7"/>
    <w:pPr>
      <w:outlineLvl w:val="9"/>
    </w:pPr>
    <w:rPr>
      <w:rFonts w:ascii="Calibri" w:hAnsi="Calibr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A7"/>
    <w:rPr>
      <w:rFonts w:ascii="Calibri" w:hAnsi="Calibri"/>
    </w:rPr>
  </w:style>
  <w:style w:type="paragraph" w:styleId="Heading1">
    <w:name w:val="heading 1"/>
    <w:basedOn w:val="Normal"/>
    <w:next w:val="Normal"/>
    <w:link w:val="Heading1Char"/>
    <w:uiPriority w:val="9"/>
    <w:qFormat/>
    <w:rsid w:val="00A330A7"/>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A330A7"/>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A330A7"/>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A330A7"/>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A330A7"/>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unhideWhenUsed/>
    <w:qFormat/>
    <w:rsid w:val="00A330A7"/>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330A7"/>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30A7"/>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30A7"/>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330A7"/>
    <w:pPr>
      <w:spacing w:after="120"/>
    </w:pPr>
  </w:style>
  <w:style w:type="character" w:customStyle="1" w:styleId="BodyTextChar">
    <w:name w:val="Body Text Char"/>
    <w:basedOn w:val="DefaultParagraphFont"/>
    <w:link w:val="BodyText"/>
    <w:uiPriority w:val="1"/>
    <w:rsid w:val="00A330A7"/>
    <w:rPr>
      <w:rFonts w:ascii="Calibri" w:hAnsi="Calibri"/>
    </w:rPr>
  </w:style>
  <w:style w:type="character" w:customStyle="1" w:styleId="Heading6Char">
    <w:name w:val="Heading 6 Char"/>
    <w:basedOn w:val="DefaultParagraphFont"/>
    <w:link w:val="Heading6"/>
    <w:uiPriority w:val="9"/>
    <w:rsid w:val="00A330A7"/>
    <w:rPr>
      <w:b/>
      <w:bCs/>
      <w:color w:val="595959" w:themeColor="text1" w:themeTint="A6"/>
      <w:spacing w:val="5"/>
      <w:shd w:val="clear" w:color="auto" w:fill="FFFFFF" w:themeFill="background1"/>
    </w:rPr>
  </w:style>
  <w:style w:type="character" w:customStyle="1" w:styleId="Heading5Char">
    <w:name w:val="Heading 5 Char"/>
    <w:basedOn w:val="DefaultParagraphFont"/>
    <w:link w:val="Heading5"/>
    <w:uiPriority w:val="9"/>
    <w:semiHidden/>
    <w:rsid w:val="00A330A7"/>
    <w:rPr>
      <w:i/>
      <w:iCs/>
      <w:sz w:val="24"/>
      <w:szCs w:val="24"/>
    </w:rPr>
  </w:style>
  <w:style w:type="character" w:styleId="CommentReference">
    <w:name w:val="annotation reference"/>
    <w:basedOn w:val="DefaultParagraphFont"/>
    <w:uiPriority w:val="99"/>
    <w:semiHidden/>
    <w:unhideWhenUsed/>
    <w:rsid w:val="0033029D"/>
    <w:rPr>
      <w:sz w:val="16"/>
      <w:szCs w:val="16"/>
    </w:rPr>
  </w:style>
  <w:style w:type="paragraph" w:styleId="CommentText">
    <w:name w:val="annotation text"/>
    <w:basedOn w:val="Normal"/>
    <w:link w:val="CommentTextChar"/>
    <w:uiPriority w:val="99"/>
    <w:unhideWhenUsed/>
    <w:rsid w:val="0033029D"/>
    <w:rPr>
      <w:sz w:val="20"/>
      <w:szCs w:val="20"/>
    </w:rPr>
  </w:style>
  <w:style w:type="character" w:customStyle="1" w:styleId="CommentTextChar">
    <w:name w:val="Comment Text Char"/>
    <w:basedOn w:val="DefaultParagraphFont"/>
    <w:link w:val="CommentText"/>
    <w:uiPriority w:val="99"/>
    <w:rsid w:val="0033029D"/>
    <w:rPr>
      <w:sz w:val="20"/>
      <w:szCs w:val="20"/>
      <w:lang w:val="en-US"/>
    </w:rPr>
  </w:style>
  <w:style w:type="paragraph" w:styleId="BalloonText">
    <w:name w:val="Balloon Text"/>
    <w:basedOn w:val="Normal"/>
    <w:link w:val="BalloonTextChar"/>
    <w:uiPriority w:val="99"/>
    <w:semiHidden/>
    <w:unhideWhenUsed/>
    <w:rsid w:val="00330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29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3029D"/>
    <w:rPr>
      <w:b/>
      <w:bCs/>
    </w:rPr>
  </w:style>
  <w:style w:type="character" w:customStyle="1" w:styleId="CommentSubjectChar">
    <w:name w:val="Comment Subject Char"/>
    <w:basedOn w:val="CommentTextChar"/>
    <w:link w:val="CommentSubject"/>
    <w:uiPriority w:val="99"/>
    <w:semiHidden/>
    <w:rsid w:val="0033029D"/>
    <w:rPr>
      <w:b/>
      <w:bCs/>
      <w:sz w:val="20"/>
      <w:szCs w:val="20"/>
      <w:lang w:val="en-US"/>
    </w:rPr>
  </w:style>
  <w:style w:type="paragraph" w:styleId="ListParagraph">
    <w:name w:val="List Paragraph"/>
    <w:basedOn w:val="Normal"/>
    <w:uiPriority w:val="34"/>
    <w:qFormat/>
    <w:rsid w:val="00A330A7"/>
    <w:pPr>
      <w:ind w:left="720"/>
      <w:contextualSpacing/>
    </w:pPr>
  </w:style>
  <w:style w:type="paragraph" w:styleId="Header">
    <w:name w:val="header"/>
    <w:basedOn w:val="Normal"/>
    <w:link w:val="HeaderChar"/>
    <w:uiPriority w:val="99"/>
    <w:unhideWhenUsed/>
    <w:rsid w:val="00F05C57"/>
    <w:pPr>
      <w:tabs>
        <w:tab w:val="center" w:pos="4513"/>
        <w:tab w:val="right" w:pos="9026"/>
      </w:tabs>
    </w:pPr>
  </w:style>
  <w:style w:type="character" w:customStyle="1" w:styleId="HeaderChar">
    <w:name w:val="Header Char"/>
    <w:basedOn w:val="DefaultParagraphFont"/>
    <w:link w:val="Header"/>
    <w:uiPriority w:val="99"/>
    <w:rsid w:val="00F05C57"/>
    <w:rPr>
      <w:lang w:val="en-US"/>
    </w:rPr>
  </w:style>
  <w:style w:type="paragraph" w:styleId="Footer">
    <w:name w:val="footer"/>
    <w:basedOn w:val="Normal"/>
    <w:link w:val="FooterChar"/>
    <w:uiPriority w:val="99"/>
    <w:unhideWhenUsed/>
    <w:rsid w:val="00F05C57"/>
    <w:pPr>
      <w:tabs>
        <w:tab w:val="center" w:pos="4513"/>
        <w:tab w:val="right" w:pos="9026"/>
      </w:tabs>
    </w:pPr>
  </w:style>
  <w:style w:type="character" w:customStyle="1" w:styleId="FooterChar">
    <w:name w:val="Footer Char"/>
    <w:basedOn w:val="DefaultParagraphFont"/>
    <w:link w:val="Footer"/>
    <w:uiPriority w:val="99"/>
    <w:rsid w:val="00F05C57"/>
    <w:rPr>
      <w:lang w:val="en-US"/>
    </w:rPr>
  </w:style>
  <w:style w:type="character" w:customStyle="1" w:styleId="Heading3Char">
    <w:name w:val="Heading 3 Char"/>
    <w:basedOn w:val="DefaultParagraphFont"/>
    <w:link w:val="Heading3"/>
    <w:uiPriority w:val="9"/>
    <w:rsid w:val="00A330A7"/>
    <w:rPr>
      <w:i/>
      <w:iCs/>
      <w:smallCaps/>
      <w:spacing w:val="5"/>
      <w:sz w:val="26"/>
      <w:szCs w:val="26"/>
    </w:rPr>
  </w:style>
  <w:style w:type="character" w:styleId="Hyperlink">
    <w:name w:val="Hyperlink"/>
    <w:basedOn w:val="DefaultParagraphFont"/>
    <w:uiPriority w:val="99"/>
    <w:unhideWhenUsed/>
    <w:rsid w:val="00F05C57"/>
    <w:rPr>
      <w:color w:val="0000FF"/>
      <w:u w:val="single"/>
    </w:rPr>
  </w:style>
  <w:style w:type="paragraph" w:styleId="Quote">
    <w:name w:val="Quote"/>
    <w:basedOn w:val="Normal"/>
    <w:next w:val="Normal"/>
    <w:link w:val="QuoteChar"/>
    <w:uiPriority w:val="29"/>
    <w:qFormat/>
    <w:rsid w:val="00A330A7"/>
    <w:rPr>
      <w:rFonts w:asciiTheme="majorHAnsi" w:hAnsiTheme="majorHAnsi"/>
      <w:i/>
      <w:iCs/>
    </w:rPr>
  </w:style>
  <w:style w:type="character" w:customStyle="1" w:styleId="QuoteChar">
    <w:name w:val="Quote Char"/>
    <w:basedOn w:val="DefaultParagraphFont"/>
    <w:link w:val="Quote"/>
    <w:uiPriority w:val="29"/>
    <w:rsid w:val="00A330A7"/>
    <w:rPr>
      <w:i/>
      <w:iCs/>
    </w:rPr>
  </w:style>
  <w:style w:type="paragraph" w:styleId="IntenseQuote">
    <w:name w:val="Intense Quote"/>
    <w:basedOn w:val="Normal"/>
    <w:next w:val="Normal"/>
    <w:link w:val="IntenseQuoteChar"/>
    <w:uiPriority w:val="30"/>
    <w:qFormat/>
    <w:rsid w:val="00A330A7"/>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330A7"/>
    <w:rPr>
      <w:i/>
      <w:iCs/>
    </w:rPr>
  </w:style>
  <w:style w:type="character" w:styleId="SubtleEmphasis">
    <w:name w:val="Subtle Emphasis"/>
    <w:uiPriority w:val="19"/>
    <w:qFormat/>
    <w:rsid w:val="00A330A7"/>
    <w:rPr>
      <w:i/>
      <w:iCs/>
    </w:rPr>
  </w:style>
  <w:style w:type="character" w:styleId="IntenseEmphasis">
    <w:name w:val="Intense Emphasis"/>
    <w:uiPriority w:val="21"/>
    <w:qFormat/>
    <w:rsid w:val="00A330A7"/>
    <w:rPr>
      <w:b/>
      <w:bCs/>
      <w:i/>
      <w:iCs/>
    </w:rPr>
  </w:style>
  <w:style w:type="character" w:styleId="SubtleReference">
    <w:name w:val="Subtle Reference"/>
    <w:basedOn w:val="DefaultParagraphFont"/>
    <w:uiPriority w:val="31"/>
    <w:qFormat/>
    <w:rsid w:val="00A330A7"/>
    <w:rPr>
      <w:smallCaps/>
    </w:rPr>
  </w:style>
  <w:style w:type="paragraph" w:styleId="NormalWeb">
    <w:name w:val="Normal (Web)"/>
    <w:basedOn w:val="Normal"/>
    <w:uiPriority w:val="99"/>
    <w:semiHidden/>
    <w:unhideWhenUsed/>
    <w:rsid w:val="00E557D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330A7"/>
    <w:rPr>
      <w:smallCaps/>
      <w:spacing w:val="5"/>
      <w:sz w:val="36"/>
      <w:szCs w:val="36"/>
    </w:rPr>
  </w:style>
  <w:style w:type="character" w:customStyle="1" w:styleId="Heading2Char">
    <w:name w:val="Heading 2 Char"/>
    <w:basedOn w:val="DefaultParagraphFont"/>
    <w:link w:val="Heading2"/>
    <w:uiPriority w:val="9"/>
    <w:rsid w:val="00A330A7"/>
    <w:rPr>
      <w:smallCaps/>
      <w:sz w:val="28"/>
      <w:szCs w:val="28"/>
    </w:rPr>
  </w:style>
  <w:style w:type="paragraph" w:customStyle="1" w:styleId="Itemsubhead">
    <w:name w:val="Item subhead"/>
    <w:basedOn w:val="Tabletext"/>
    <w:qFormat/>
    <w:rsid w:val="00A330A7"/>
    <w:pPr>
      <w:framePr w:hSpace="180" w:wrap="around" w:vAnchor="text" w:hAnchor="page" w:x="998" w:y="1"/>
    </w:pPr>
    <w:rPr>
      <w:b/>
      <w:i/>
      <w:w w:val="105"/>
    </w:rPr>
  </w:style>
  <w:style w:type="table" w:styleId="TableGrid">
    <w:name w:val="Table Grid"/>
    <w:basedOn w:val="TableNormal"/>
    <w:uiPriority w:val="39"/>
    <w:rsid w:val="005C068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Normal"/>
    <w:qFormat/>
    <w:rsid w:val="00A330A7"/>
    <w:pPr>
      <w:spacing w:after="120"/>
      <w:ind w:left="-426" w:right="1068"/>
    </w:pPr>
    <w:rPr>
      <w:rFonts w:eastAsia="Cambria"/>
      <w:b/>
      <w:sz w:val="24"/>
      <w:szCs w:val="24"/>
    </w:rPr>
  </w:style>
  <w:style w:type="paragraph" w:customStyle="1" w:styleId="TableHeading">
    <w:name w:val="Table Heading"/>
    <w:basedOn w:val="Subtitle"/>
    <w:qFormat/>
    <w:rsid w:val="00A330A7"/>
    <w:rPr>
      <w:rFonts w:ascii="Calibri" w:hAnsi="Calibri"/>
      <w:sz w:val="20"/>
      <w:szCs w:val="20"/>
    </w:rPr>
  </w:style>
  <w:style w:type="paragraph" w:customStyle="1" w:styleId="Tabletext">
    <w:name w:val="Table text"/>
    <w:basedOn w:val="Normal"/>
    <w:qFormat/>
    <w:rsid w:val="00A330A7"/>
    <w:pPr>
      <w:spacing w:after="60" w:line="240" w:lineRule="auto"/>
    </w:pPr>
    <w:rPr>
      <w:sz w:val="18"/>
      <w:szCs w:val="18"/>
    </w:rPr>
  </w:style>
  <w:style w:type="paragraph" w:customStyle="1" w:styleId="Tablesubhead">
    <w:name w:val="Table sub head"/>
    <w:basedOn w:val="Normal"/>
    <w:qFormat/>
    <w:rsid w:val="00A330A7"/>
    <w:pPr>
      <w:spacing w:after="120" w:line="240" w:lineRule="auto"/>
    </w:pPr>
    <w:rPr>
      <w:b/>
      <w:spacing w:val="1"/>
      <w:w w:val="105"/>
      <w:sz w:val="18"/>
    </w:rPr>
  </w:style>
  <w:style w:type="paragraph" w:customStyle="1" w:styleId="RegenHeading2">
    <w:name w:val="Regen Heading2"/>
    <w:basedOn w:val="Heading2"/>
    <w:rsid w:val="005C068E"/>
    <w:rPr>
      <w:rFonts w:ascii="Calibri Light" w:hAnsi="Calibri Light"/>
      <w:smallCaps w:val="0"/>
    </w:rPr>
  </w:style>
  <w:style w:type="paragraph" w:customStyle="1" w:styleId="regenHeading3">
    <w:name w:val="regen Heading3"/>
    <w:basedOn w:val="Heading3"/>
    <w:rsid w:val="005C068E"/>
    <w:rPr>
      <w:rFonts w:ascii="Calibri Light" w:hAnsi="Calibri Light"/>
      <w:iCs w:val="0"/>
      <w:smallCaps w:val="0"/>
    </w:rPr>
  </w:style>
  <w:style w:type="paragraph" w:styleId="Subtitle">
    <w:name w:val="Subtitle"/>
    <w:basedOn w:val="Normal"/>
    <w:next w:val="Normal"/>
    <w:link w:val="SubtitleChar"/>
    <w:uiPriority w:val="11"/>
    <w:qFormat/>
    <w:rsid w:val="00A330A7"/>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330A7"/>
    <w:rPr>
      <w:i/>
      <w:iCs/>
      <w:smallCaps/>
      <w:spacing w:val="10"/>
      <w:sz w:val="28"/>
      <w:szCs w:val="28"/>
    </w:rPr>
  </w:style>
  <w:style w:type="paragraph" w:customStyle="1" w:styleId="TableParagraph">
    <w:name w:val="Table Paragraph"/>
    <w:basedOn w:val="Normal"/>
    <w:uiPriority w:val="1"/>
    <w:qFormat/>
    <w:rsid w:val="00A330A7"/>
  </w:style>
  <w:style w:type="paragraph" w:customStyle="1" w:styleId="page">
    <w:name w:val="page #"/>
    <w:basedOn w:val="Normal"/>
    <w:qFormat/>
    <w:rsid w:val="00A330A7"/>
    <w:rPr>
      <w:sz w:val="20"/>
      <w:szCs w:val="20"/>
    </w:rPr>
  </w:style>
  <w:style w:type="paragraph" w:customStyle="1" w:styleId="Date1">
    <w:name w:val="Date1"/>
    <w:basedOn w:val="page"/>
    <w:qFormat/>
    <w:rsid w:val="00A330A7"/>
    <w:rPr>
      <w:sz w:val="18"/>
      <w:szCs w:val="18"/>
    </w:rPr>
  </w:style>
  <w:style w:type="paragraph" w:customStyle="1" w:styleId="tabletext2">
    <w:name w:val="table text 2"/>
    <w:basedOn w:val="Normal"/>
    <w:qFormat/>
    <w:rsid w:val="00A330A7"/>
    <w:pPr>
      <w:spacing w:after="120" w:line="240" w:lineRule="auto"/>
    </w:pPr>
    <w:rPr>
      <w:spacing w:val="1"/>
      <w:w w:val="105"/>
      <w:sz w:val="18"/>
      <w:szCs w:val="18"/>
    </w:rPr>
  </w:style>
  <w:style w:type="paragraph" w:customStyle="1" w:styleId="Headertheme">
    <w:name w:val="Header theme"/>
    <w:basedOn w:val="BodyText"/>
    <w:qFormat/>
    <w:rsid w:val="00A330A7"/>
    <w:pPr>
      <w:jc w:val="center"/>
    </w:pPr>
    <w:rPr>
      <w:sz w:val="20"/>
      <w:szCs w:val="20"/>
    </w:rPr>
  </w:style>
  <w:style w:type="character" w:customStyle="1" w:styleId="Heading4Char">
    <w:name w:val="Heading 4 Char"/>
    <w:basedOn w:val="DefaultParagraphFont"/>
    <w:link w:val="Heading4"/>
    <w:uiPriority w:val="9"/>
    <w:semiHidden/>
    <w:rsid w:val="00A330A7"/>
    <w:rPr>
      <w:b/>
      <w:bCs/>
      <w:spacing w:val="5"/>
      <w:sz w:val="24"/>
      <w:szCs w:val="24"/>
    </w:rPr>
  </w:style>
  <w:style w:type="character" w:customStyle="1" w:styleId="Heading7Char">
    <w:name w:val="Heading 7 Char"/>
    <w:basedOn w:val="DefaultParagraphFont"/>
    <w:link w:val="Heading7"/>
    <w:uiPriority w:val="9"/>
    <w:semiHidden/>
    <w:rsid w:val="00A330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30A7"/>
    <w:rPr>
      <w:b/>
      <w:bCs/>
      <w:color w:val="7F7F7F" w:themeColor="text1" w:themeTint="80"/>
      <w:sz w:val="20"/>
      <w:szCs w:val="20"/>
    </w:rPr>
  </w:style>
  <w:style w:type="character" w:customStyle="1" w:styleId="Heading9Char">
    <w:name w:val="Heading 9 Char"/>
    <w:basedOn w:val="DefaultParagraphFont"/>
    <w:link w:val="Heading9"/>
    <w:uiPriority w:val="9"/>
    <w:semiHidden/>
    <w:rsid w:val="00A330A7"/>
    <w:rPr>
      <w:b/>
      <w:bCs/>
      <w:i/>
      <w:iCs/>
      <w:color w:val="7F7F7F" w:themeColor="text1" w:themeTint="80"/>
      <w:sz w:val="18"/>
      <w:szCs w:val="18"/>
    </w:rPr>
  </w:style>
  <w:style w:type="paragraph" w:styleId="Title">
    <w:name w:val="Title"/>
    <w:basedOn w:val="Normal"/>
    <w:next w:val="Normal"/>
    <w:link w:val="TitleChar"/>
    <w:uiPriority w:val="10"/>
    <w:qFormat/>
    <w:rsid w:val="00A330A7"/>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A330A7"/>
    <w:rPr>
      <w:rFonts w:asciiTheme="minorHAnsi" w:hAnsiTheme="minorHAnsi"/>
      <w:b/>
      <w:smallCaps/>
      <w:sz w:val="44"/>
      <w:szCs w:val="44"/>
    </w:rPr>
  </w:style>
  <w:style w:type="character" w:styleId="Strong">
    <w:name w:val="Strong"/>
    <w:uiPriority w:val="22"/>
    <w:qFormat/>
    <w:rsid w:val="00A330A7"/>
    <w:rPr>
      <w:b/>
      <w:bCs/>
    </w:rPr>
  </w:style>
  <w:style w:type="character" w:styleId="Emphasis">
    <w:name w:val="Emphasis"/>
    <w:uiPriority w:val="20"/>
    <w:qFormat/>
    <w:rsid w:val="00A330A7"/>
    <w:rPr>
      <w:b/>
      <w:bCs/>
      <w:i/>
      <w:iCs/>
      <w:spacing w:val="10"/>
    </w:rPr>
  </w:style>
  <w:style w:type="paragraph" w:styleId="NoSpacing">
    <w:name w:val="No Spacing"/>
    <w:basedOn w:val="Normal"/>
    <w:link w:val="NoSpacingChar"/>
    <w:uiPriority w:val="1"/>
    <w:qFormat/>
    <w:rsid w:val="00A330A7"/>
    <w:pPr>
      <w:spacing w:after="0" w:line="240" w:lineRule="auto"/>
    </w:pPr>
    <w:rPr>
      <w:rFonts w:asciiTheme="majorHAnsi" w:hAnsiTheme="majorHAnsi"/>
    </w:rPr>
  </w:style>
  <w:style w:type="character" w:customStyle="1" w:styleId="NoSpacingChar">
    <w:name w:val="No Spacing Char"/>
    <w:basedOn w:val="DefaultParagraphFont"/>
    <w:link w:val="NoSpacing"/>
    <w:uiPriority w:val="1"/>
    <w:rsid w:val="00A330A7"/>
  </w:style>
  <w:style w:type="character" w:styleId="IntenseReference">
    <w:name w:val="Intense Reference"/>
    <w:uiPriority w:val="32"/>
    <w:qFormat/>
    <w:rsid w:val="00A330A7"/>
    <w:rPr>
      <w:b/>
      <w:bCs/>
      <w:smallCaps/>
    </w:rPr>
  </w:style>
  <w:style w:type="character" w:styleId="BookTitle">
    <w:name w:val="Book Title"/>
    <w:basedOn w:val="DefaultParagraphFont"/>
    <w:uiPriority w:val="33"/>
    <w:qFormat/>
    <w:rsid w:val="00A330A7"/>
    <w:rPr>
      <w:i/>
      <w:iCs/>
      <w:smallCaps/>
      <w:spacing w:val="5"/>
    </w:rPr>
  </w:style>
  <w:style w:type="paragraph" w:styleId="TOCHeading">
    <w:name w:val="TOC Heading"/>
    <w:basedOn w:val="Heading1"/>
    <w:next w:val="Normal"/>
    <w:uiPriority w:val="39"/>
    <w:semiHidden/>
    <w:unhideWhenUsed/>
    <w:qFormat/>
    <w:rsid w:val="00A330A7"/>
    <w:pPr>
      <w:outlineLvl w:val="9"/>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7971">
      <w:bodyDiv w:val="1"/>
      <w:marLeft w:val="0"/>
      <w:marRight w:val="0"/>
      <w:marTop w:val="0"/>
      <w:marBottom w:val="0"/>
      <w:divBdr>
        <w:top w:val="none" w:sz="0" w:space="0" w:color="auto"/>
        <w:left w:val="none" w:sz="0" w:space="0" w:color="auto"/>
        <w:bottom w:val="none" w:sz="0" w:space="0" w:color="auto"/>
        <w:right w:val="none" w:sz="0" w:space="0" w:color="auto"/>
      </w:divBdr>
    </w:div>
    <w:div w:id="1139028747">
      <w:bodyDiv w:val="1"/>
      <w:marLeft w:val="0"/>
      <w:marRight w:val="0"/>
      <w:marTop w:val="0"/>
      <w:marBottom w:val="0"/>
      <w:divBdr>
        <w:top w:val="none" w:sz="0" w:space="0" w:color="auto"/>
        <w:left w:val="none" w:sz="0" w:space="0" w:color="auto"/>
        <w:bottom w:val="none" w:sz="0" w:space="0" w:color="auto"/>
        <w:right w:val="none" w:sz="0" w:space="0" w:color="auto"/>
      </w:divBdr>
    </w:div>
    <w:div w:id="1395858949">
      <w:bodyDiv w:val="1"/>
      <w:marLeft w:val="0"/>
      <w:marRight w:val="0"/>
      <w:marTop w:val="0"/>
      <w:marBottom w:val="0"/>
      <w:divBdr>
        <w:top w:val="none" w:sz="0" w:space="0" w:color="auto"/>
        <w:left w:val="none" w:sz="0" w:space="0" w:color="auto"/>
        <w:bottom w:val="none" w:sz="0" w:space="0" w:color="auto"/>
        <w:right w:val="none" w:sz="0" w:space="0" w:color="auto"/>
      </w:divBdr>
    </w:div>
    <w:div w:id="19548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abr.org.au/portfolio-items/large-scale-reconstruction-of-semi-arid-ecosystems-in-south-west-western-australia-justin-jonson-seminar-2014/" TargetMode="External"/><Relationship Id="rId14" Type="http://schemas.openxmlformats.org/officeDocument/2006/relationships/hyperlink" Target="https://site.emrprojectsummaries.org/2016/03/07/peniup-ecological-restoration-project/" TargetMode="External"/><Relationship Id="rId15" Type="http://schemas.openxmlformats.org/officeDocument/2006/relationships/hyperlink" Target="https://site.emrprojectsummaries.org/2016/03/06/defining-reference-communities-for-ecological-restoration-of-monjebup-north-reserve-in-gondwana-link/" TargetMode="External"/><Relationship Id="rId16" Type="http://schemas.openxmlformats.org/officeDocument/2006/relationships/hyperlink" Target="http://www.gondwanalink.org/aboutus/vision.aspx" TargetMode="External"/><Relationship Id="rId17" Type="http://schemas.openxmlformats.org/officeDocument/2006/relationships/hyperlink" Target="http://www.gondwanalink.org/whatshapwhere/fitz_stirlings.aspx" TargetMode="External"/><Relationship Id="rId18" Type="http://schemas.openxmlformats.org/officeDocument/2006/relationships/hyperlink" Target="https://site.emrprojectsummaries.org/2016/03/06/nowanup-healing-country-healing-people/" TargetMode="External"/><Relationship Id="rId19" Type="http://schemas.openxmlformats.org/officeDocument/2006/relationships/hyperlink" Target="http://www.aabr.org.au/portfolio-items/upping-the-ante-on-restoration-landscape-scale-restoration-on-travelling-stock-reserves-in-the-nsw-riverina-ian-davidson-regeneration-solutions-aabr-forum-2016/" TargetMode="External"/><Relationship Id="rId63" Type="http://schemas.openxmlformats.org/officeDocument/2006/relationships/hyperlink" Target="http://www.aabr.org.au/portfolio-items/goals-and-logistics-of-restoring-grassy-understoreys-on-mined-land-in-the-hunter-tim-berryman-seminar-2014/" TargetMode="External"/><Relationship Id="rId64" Type="http://schemas.openxmlformats.org/officeDocument/2006/relationships/hyperlink" Target="http://www.aabr.org.au/learn/what-i-bush-regeneration/different-australian-vegetation-types/" TargetMode="External"/><Relationship Id="rId65" Type="http://schemas.openxmlformats.org/officeDocument/2006/relationships/hyperlink" Target="http://seraustralasia.com/standards/egseedproduction.html" TargetMode="External"/><Relationship Id="rId66" Type="http://schemas.openxmlformats.org/officeDocument/2006/relationships/hyperlink" Target="http://www.aabr.org.au/portfolio-items/goals-and-logistics-of-restoring-grassy-understoreys-on-mined-land-in-the-hunter-tim-berryman-seminar-2014/" TargetMode="External"/><Relationship Id="rId67" Type="http://schemas.openxmlformats.org/officeDocument/2006/relationships/hyperlink" Target="https://www.greeningaustralia.org.au/project/grassy-groundcover-restoration" TargetMode="External"/><Relationship Id="rId68" Type="http://schemas.openxmlformats.org/officeDocument/2006/relationships/hyperlink" Target="https://youtu.be/pazuy_S9QD4" TargetMode="External"/><Relationship Id="rId69" Type="http://schemas.openxmlformats.org/officeDocument/2006/relationships/hyperlink" Target="http://www.aabr.org.au/portfolio-items/genetics-and-restoration-linda-broadhurst-and-tein-mcdonald-discussion-2016/" TargetMode="External"/><Relationship Id="rId50" Type="http://schemas.openxmlformats.org/officeDocument/2006/relationships/hyperlink" Target="http://www.aabr.org.au/learn/what-i-bush-regeneration/different-australian-vegetation-types/" TargetMode="External"/><Relationship Id="rId51" Type="http://schemas.openxmlformats.org/officeDocument/2006/relationships/hyperlink" Target="http://www.aabr.org.au/learn/what-i-bush-regeneration/general-principles/" TargetMode="External"/><Relationship Id="rId52" Type="http://schemas.openxmlformats.org/officeDocument/2006/relationships/hyperlink" Target="http://www.aabr.org.au/portfolio-items/subtropical-rainforest-restoration-at-the-rous-water-rainforest-reserve-rocky-creek-dam-1983-2016-brett-weissel-and-anthony-acret-rous-county-council-aabr-forum-2016/" TargetMode="External"/><Relationship Id="rId53" Type="http://schemas.openxmlformats.org/officeDocument/2006/relationships/hyperlink" Target="http://www.aabr.org.au/portfolio-items/subtropical-rainforest-restoration-at-the-rous-water-rainforest-reserve-rocky-creek-dam-1983-2016-brett-weissel-and-anthony-acret-rous-county-council-aabr-forum-2016/" TargetMode="External"/><Relationship Id="rId54" Type="http://schemas.openxmlformats.org/officeDocument/2006/relationships/hyperlink" Target="http://seraustralasia.com/standards/principle4.html" TargetMode="External"/><Relationship Id="rId55" Type="http://schemas.openxmlformats.org/officeDocument/2006/relationships/hyperlink" Target="http://www.seraustralasia.com/standards/appendix3.html" TargetMode="External"/><Relationship Id="rId56" Type="http://schemas.openxmlformats.org/officeDocument/2006/relationships/hyperlink" Target="http://www.aabr.org.au/portfolio-items/using-the-atlas-of-living-australia-to-assist-provenance-selection-for-restoration-plantings-under-climate-change-trevor-booth-csiro-aabr-forum-2016/" TargetMode="External"/><Relationship Id="rId57" Type="http://schemas.openxmlformats.org/officeDocument/2006/relationships/hyperlink" Target="http://www.aabr.org.au/portfolio-items/integrating-remnant-regeneration-regrowth-and-plantings-across-an-agricultural-landscape-big-scrub-rainforest-northern-nsw-mike-delaney-seminar-2013/" TargetMode="External"/><Relationship Id="rId58" Type="http://schemas.openxmlformats.org/officeDocument/2006/relationships/hyperlink" Target="http://www.aabr.org.au/do/planting-revegetation/" TargetMode="External"/><Relationship Id="rId59" Type="http://schemas.openxmlformats.org/officeDocument/2006/relationships/hyperlink" Target="http://natureglenelg.org.au/ngt-resources/publications/" TargetMode="External"/><Relationship Id="rId40" Type="http://schemas.openxmlformats.org/officeDocument/2006/relationships/hyperlink" Target="http://www.gondwanalink.org/aboutus/vision.aspx" TargetMode="External"/><Relationship Id="rId41" Type="http://schemas.openxmlformats.org/officeDocument/2006/relationships/hyperlink" Target="http://www.aabr.org.au/portfolio-items/large-scale-reconstruction-of-semi-arid-ecosystems-in-south-west-western-australia-justin-jonson-seminar-2014/" TargetMode="External"/><Relationship Id="rId42" Type="http://schemas.openxmlformats.org/officeDocument/2006/relationships/hyperlink" Target="http://seraustralasia.com/standards/principle2.html" TargetMode="External"/><Relationship Id="rId43" Type="http://schemas.openxmlformats.org/officeDocument/2006/relationships/hyperlink" Target="http://www.gondwanalink.org/aboutus/vision.aspx" TargetMode="External"/><Relationship Id="rId44" Type="http://schemas.openxmlformats.org/officeDocument/2006/relationships/hyperlink" Target="http://www.gondwanalink.org/aboutus/others.aspx" TargetMode="External"/><Relationship Id="rId45" Type="http://schemas.openxmlformats.org/officeDocument/2006/relationships/hyperlink" Target="http://www.gondwanalink.org/aboutus/vision.aspx" TargetMode="External"/><Relationship Id="rId46" Type="http://schemas.openxmlformats.org/officeDocument/2006/relationships/hyperlink" Target="http://seraustralasia.com/standards/egcorridors.html" TargetMode="External"/><Relationship Id="rId47" Type="http://schemas.openxmlformats.org/officeDocument/2006/relationships/hyperlink" Target="http://www.aabr.org.au/portfolio-items/upping-the-ante-on-restoration-landscape-scale-restoration-on-travelling-stock-reserves-in-the-nsw-riverina-ian-davidson-regeneration-solutions-aabr-forum-2016/" TargetMode="External"/><Relationship Id="rId48" Type="http://schemas.openxmlformats.org/officeDocument/2006/relationships/hyperlink" Target="http://www.aabr.org.au/learn/what-i-bush-regeneration/different-australian-vegetation-types/" TargetMode="External"/><Relationship Id="rId49" Type="http://schemas.openxmlformats.org/officeDocument/2006/relationships/hyperlink" Target="http://www.aabr.org.au/portfolio-items/integrating-remnant-regeneration-regrowth-and-plantings-across-an-agricultural-landscape-big-scrub-rainforest-northern-nsw-mike-delaney-seminar-201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br.org.au/regentv/" TargetMode="External"/><Relationship Id="rId9" Type="http://schemas.openxmlformats.org/officeDocument/2006/relationships/hyperlink" Target="http://seraustralasia.com/standards/appendix1.html%20" TargetMode="External"/><Relationship Id="rId30" Type="http://schemas.openxmlformats.org/officeDocument/2006/relationships/hyperlink" Target="http://www.aabr.org.au/portfolio-items/restoration-in-fragmented-landscapes-the-importance-of-genetics-linda-broadhurst-csiro-aabr-forum-2016/" TargetMode="External"/><Relationship Id="rId31" Type="http://schemas.openxmlformats.org/officeDocument/2006/relationships/hyperlink" Target="http://seraustralasia.com/standards/egseedproduction.html" TargetMode="External"/><Relationship Id="rId32" Type="http://schemas.openxmlformats.org/officeDocument/2006/relationships/hyperlink" Target="http://www.aabr.org.au/portfolio-items/wetland-restoration-case-studies-from-the-discovery-bay-coast-in-south-australia-and-victoria-mark-bachmann-nature-glenelg-trust-aabr-forum-2016/" TargetMode="External"/><Relationship Id="rId33" Type="http://schemas.openxmlformats.org/officeDocument/2006/relationships/hyperlink" Target="http://onlinelibrary.wiley.com/doi/10.1111/emr.12207/full" TargetMode="External"/><Relationship Id="rId34" Type="http://schemas.openxmlformats.org/officeDocument/2006/relationships/hyperlink" Target="https://site.emrprojectsummaries.org/2016/03/07/piccaninnie-ponds-conservation-park-south-australia/" TargetMode="External"/><Relationship Id="rId35" Type="http://schemas.openxmlformats.org/officeDocument/2006/relationships/hyperlink" Target="https://site.emrprojectsummaries.org/2016/03/07/long-swamp-discovery-bay-coastal-park-victoria/" TargetMode="External"/><Relationship Id="rId36" Type="http://schemas.openxmlformats.org/officeDocument/2006/relationships/hyperlink" Target="http://natureglenelg.org.au/ngt-resources/publications/" TargetMode="External"/><Relationship Id="rId37" Type="http://schemas.openxmlformats.org/officeDocument/2006/relationships/hyperlink" Target="http://www.aabr.org.au/portfolio-items/creating-waterponds-to-tackle-the-drought-clay-pans-on-the-landscape-ray-thompson-central-west-local-land-services-broken-hill-field-trip-2017/" TargetMode="External"/><Relationship Id="rId38" Type="http://schemas.openxmlformats.org/officeDocument/2006/relationships/hyperlink" Target="http://onlinelibrary.wiley.com/doi/10.1111/j.1442-8903.2008.00415.x/full" TargetMode="External"/><Relationship Id="rId39" Type="http://schemas.openxmlformats.org/officeDocument/2006/relationships/hyperlink" Target="http://www.aabr.org.au/portfolio-items/large-scale-reconstruction-of-semi-arid-ecosystems-in-south-west-western-australia-justin-jonson-seminar-2014/" TargetMode="External"/><Relationship Id="rId70" Type="http://schemas.openxmlformats.org/officeDocument/2006/relationships/hyperlink" Target="http://www.aabr.org.au/portfolio-items/restoration-in-fragmented-landscapes-the-importance-of-genetics-linda-broadhurst-csiro-aabr-forum-2016/" TargetMode="External"/><Relationship Id="rId71" Type="http://schemas.openxmlformats.org/officeDocument/2006/relationships/hyperlink" Target="http://www.aabr.org.au/portfolio-items/creating-waterponds-to-tackle-the-drought-clay-pans-on-the-landscape-ray-thompson-central-west-local-land-services-broken-hill-field-trip-2017/" TargetMode="External"/><Relationship Id="rId72" Type="http://schemas.openxmlformats.org/officeDocument/2006/relationships/hyperlink" Target="http://www.aabr.org.au/learn/what-i-bush-regeneration/different-australian-vegetation-types/" TargetMode="External"/><Relationship Id="rId20" Type="http://schemas.openxmlformats.org/officeDocument/2006/relationships/hyperlink" Target="https://site.emrprojectsummaries.org/2016/03/06/learning-from-the-coreen-tsrs-and-scaling-up-biodiversity-recovery-works-at-hundreds-of-sites-in-the-riverina-nsw-2/" TargetMode="External"/><Relationship Id="rId21" Type="http://schemas.openxmlformats.org/officeDocument/2006/relationships/hyperlink" Target="http://onlinelibrary.wiley.com/doi/10.1111/emr.12247/full" TargetMode="External"/><Relationship Id="rId22" Type="http://schemas.openxmlformats.org/officeDocument/2006/relationships/hyperlink" Target="http://www.aabr.org.au/portfolio-items/integrating-remnant-regeneration-regrowth-and-plantings-across-an-agricultural-landscape-big-scrub-rainforest-northern-nsw-mike-delaney-seminar-2013/" TargetMode="External"/><Relationship Id="rId23" Type="http://schemas.openxmlformats.org/officeDocument/2006/relationships/hyperlink" Target="http://www.aabr.org.au/portfolio-items/subtropical-rainforest-restoration-at-the-rous-water-rainforest-reserve-rocky-creek-dam-1983-2016-brett-weissel-and-anthony-acret-rous-county-council-aabr-forum-2016/" TargetMode="External"/><Relationship Id="rId24" Type="http://schemas.openxmlformats.org/officeDocument/2006/relationships/hyperlink" Target="http://www.aabr.org.au/portfolio-items/restoration-regeneration-and-resilience-in-the-tropics-nigel-tucker-seminar-2014/" TargetMode="External"/><Relationship Id="rId25" Type="http://schemas.openxmlformats.org/officeDocument/2006/relationships/hyperlink" Target="http://www.aabr.org.au/20-years-of-restoring-the-big-scrub-rainforests-big-scrub-landcare/" TargetMode="External"/><Relationship Id="rId26" Type="http://schemas.openxmlformats.org/officeDocument/2006/relationships/hyperlink" Target="https://site.emrprojectsummaries.org/2016/03/06/subtropical-rainforest-restoration-at-the-rous-water-rainforest-reserve-rocky-creek-dam-1983-2016/" TargetMode="External"/><Relationship Id="rId27" Type="http://schemas.openxmlformats.org/officeDocument/2006/relationships/hyperlink" Target="https://site.emrprojectsummaries.org/2016/03/06/establishment-of-an-assisted-natural-regeneration-model-for-big-scrub-sub-tropical-rainforest-the-woodford-method/" TargetMode="External"/><Relationship Id="rId28" Type="http://schemas.openxmlformats.org/officeDocument/2006/relationships/hyperlink" Target="http://www.aabr.org.au/portfolio-items/goals-and-logistics-of-restoring-grassy-understoreys-on-mined-land-in-the-hunter-tim-berryman-seminar-2014/" TargetMode="External"/><Relationship Id="rId29" Type="http://schemas.openxmlformats.org/officeDocument/2006/relationships/hyperlink" Target="http://www.aabr.org.au/portfolio-items/genetics-and-restoration-linda-broadhurst-and-tein-mcdonald-discussion-2016/" TargetMode="External"/><Relationship Id="rId73" Type="http://schemas.openxmlformats.org/officeDocument/2006/relationships/hyperlink" Target="http://www.seraustralasia.com/standards/principle5.html" TargetMode="External"/><Relationship Id="rId74" Type="http://schemas.openxmlformats.org/officeDocument/2006/relationships/hyperlink" Target="http://www.environment.gov.au/biodiversity/conservation/hotspots" TargetMode="External"/><Relationship Id="rId75" Type="http://schemas.openxmlformats.org/officeDocument/2006/relationships/header" Target="header1.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www.aabr.org.au/portfolio-items/wetland-restoration-case-studies-from-the-discovery-bay-coast-in-south-australia-and-victoria-mark-bachmann-nature-glenelg-trust-aabr-forum-2016/" TargetMode="External"/><Relationship Id="rId61" Type="http://schemas.openxmlformats.org/officeDocument/2006/relationships/hyperlink" Target="http://seraustralasia.com/standards/appendix1.html%20" TargetMode="External"/><Relationship Id="rId62" Type="http://schemas.openxmlformats.org/officeDocument/2006/relationships/hyperlink" Target="file:///C:\Users\Tein\AppData\Local\Temp\Forest%20Landscape%20Restoration" TargetMode="External"/><Relationship Id="rId10" Type="http://schemas.openxmlformats.org/officeDocument/2006/relationships/hyperlink" Target="http://seraustralasia.com/standards/egcorridors.html" TargetMode="External"/><Relationship Id="rId11" Type="http://schemas.openxmlformats.org/officeDocument/2006/relationships/hyperlink" Target="http://seraustralasia.com/standards/principle3.html" TargetMode="External"/><Relationship Id="rId12" Type="http://schemas.openxmlformats.org/officeDocument/2006/relationships/hyperlink" Target="http://seraustralasia.com/standards/appendix1.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3104</Words>
  <Characters>18751</Characters>
  <Application>Microsoft Macintosh Word</Application>
  <DocSecurity>0</DocSecurity>
  <Lines>253</Lines>
  <Paragraphs>106</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Visit regenTV - http://www.aabr.org.au/regentv/ </vt:lpstr>
      <vt:lpstr>        Relevant section of the National Standards</vt:lpstr>
      <vt:lpstr>        http://seraustralasia.com/standards/appendix1.html </vt:lpstr>
      <vt:lpstr>        http://seraustralasia.com/standards/egcorridors.html</vt:lpstr>
      <vt:lpstr>Exercises Overview. </vt:lpstr>
      <vt:lpstr>    Activity 1. Gondwana Link, WA  (See Justin Jonson’s video and Gondwana link webs</vt:lpstr>
      <vt:lpstr>    1a</vt:lpstr>
      <vt:lpstr>    1b</vt:lpstr>
      <vt:lpstr>    1c</vt:lpstr>
      <vt:lpstr>    1d</vt:lpstr>
      <vt:lpstr>    Activity 2. Travelling Stock Reserves, NSW (See Ian Davidson’s video) </vt:lpstr>
      <vt:lpstr>    2a.</vt:lpstr>
      <vt:lpstr>    2b</vt:lpstr>
      <vt:lpstr>    2c</vt:lpstr>
      <vt:lpstr>    </vt:lpstr>
      <vt:lpstr>    2d</vt:lpstr>
      <vt:lpstr>    Activity 3.   –  Big Scrub Landcare, NSW  (Watch Mike Delaney’s video) </vt:lpstr>
      <vt:lpstr>    3a</vt:lpstr>
      <vt:lpstr>    3b</vt:lpstr>
      <vt:lpstr>    3c</vt:lpstr>
      <vt:lpstr>    3d</vt:lpstr>
      <vt:lpstr>    Activity 4 Restoring grassy understories on mined land in the Hunter, NSW (Watch</vt:lpstr>
      <vt:lpstr>    4a	</vt:lpstr>
      <vt:lpstr>    Exercise 5 – Waterponding at Nyngan. (Watch Ray Thompson’s video) </vt:lpstr>
      <vt:lpstr>    5a</vt:lpstr>
      <vt:lpstr>    5b</vt:lpstr>
      <vt:lpstr>    5c</vt:lpstr>
      <vt:lpstr>    5d</vt:lpstr>
      <vt:lpstr>    *GLOSSARY OF TERMS</vt:lpstr>
      <vt:lpstr>        Biodiversity hotspot</vt:lpstr>
      <vt:lpstr>        Primary species </vt:lpstr>
      <vt:lpstr>        Secondary species </vt:lpstr>
    </vt:vector>
  </TitlesOfParts>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Suzanne P</cp:lastModifiedBy>
  <cp:revision>2</cp:revision>
  <dcterms:created xsi:type="dcterms:W3CDTF">2018-02-22T03:38:00Z</dcterms:created>
  <dcterms:modified xsi:type="dcterms:W3CDTF">2018-02-22T03:38:00Z</dcterms:modified>
</cp:coreProperties>
</file>